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FE" w:rsidRPr="009F77D7" w:rsidRDefault="006F2CFE" w:rsidP="009F77D7">
      <w:pPr>
        <w:ind w:hanging="426"/>
        <w:jc w:val="center"/>
        <w:rPr>
          <w:b/>
          <w:bCs/>
          <w:sz w:val="40"/>
          <w:szCs w:val="40"/>
          <w:vertAlign w:val="superscrip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эмблема МЧС" style="position:absolute;left:0;text-align:left;margin-left:33.75pt;margin-top:-13.8pt;width:99.35pt;height:100.7pt;z-index:251658240;visibility:visible">
            <v:imagedata r:id="rId7" o:title=""/>
            <w10:wrap type="square" side="right"/>
          </v:shape>
        </w:pict>
      </w:r>
      <w:r w:rsidRPr="00371286">
        <w:rPr>
          <w:b/>
          <w:bCs/>
          <w:sz w:val="40"/>
          <w:szCs w:val="40"/>
        </w:rPr>
        <w:t>ПАМЯТКА-ИНСТРУКТАЖ</w:t>
      </w:r>
      <w:r>
        <w:rPr>
          <w:b/>
          <w:bCs/>
          <w:sz w:val="40"/>
          <w:szCs w:val="40"/>
        </w:rPr>
        <w:t>*</w:t>
      </w:r>
    </w:p>
    <w:p w:rsidR="006F2CFE" w:rsidRPr="00371286" w:rsidRDefault="006F2CFE" w:rsidP="00926B24">
      <w:pPr>
        <w:jc w:val="center"/>
        <w:outlineLvl w:val="0"/>
        <w:rPr>
          <w:b/>
          <w:bCs/>
          <w:sz w:val="40"/>
          <w:szCs w:val="40"/>
        </w:rPr>
      </w:pPr>
      <w:r w:rsidRPr="00371286">
        <w:rPr>
          <w:b/>
          <w:bCs/>
          <w:sz w:val="40"/>
          <w:szCs w:val="40"/>
        </w:rPr>
        <w:t>о мерах пожарной безопасности</w:t>
      </w:r>
    </w:p>
    <w:p w:rsidR="006F2CFE" w:rsidRDefault="006F2CFE" w:rsidP="00926B24">
      <w:pPr>
        <w:jc w:val="center"/>
        <w:outlineLvl w:val="0"/>
        <w:rPr>
          <w:b/>
          <w:bCs/>
          <w:sz w:val="40"/>
          <w:szCs w:val="40"/>
        </w:rPr>
      </w:pPr>
      <w:r w:rsidRPr="00371286">
        <w:rPr>
          <w:b/>
          <w:bCs/>
          <w:sz w:val="40"/>
          <w:szCs w:val="40"/>
        </w:rPr>
        <w:t xml:space="preserve">в период празднования </w:t>
      </w:r>
    </w:p>
    <w:p w:rsidR="006F2CFE" w:rsidRPr="00371286" w:rsidRDefault="006F2CFE" w:rsidP="00926B24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Рождества Христова</w:t>
      </w:r>
    </w:p>
    <w:p w:rsidR="006F2CFE" w:rsidRDefault="006F2CFE"/>
    <w:p w:rsidR="006F2CFE" w:rsidRPr="00260E51" w:rsidRDefault="006F2CFE" w:rsidP="00633DA0">
      <w:pPr>
        <w:ind w:firstLine="709"/>
        <w:jc w:val="both"/>
        <w:rPr>
          <w:bCs/>
          <w:sz w:val="28"/>
          <w:szCs w:val="28"/>
        </w:rPr>
      </w:pPr>
      <w:r w:rsidRPr="00260E51">
        <w:rPr>
          <w:bCs/>
          <w:sz w:val="28"/>
          <w:szCs w:val="28"/>
        </w:rPr>
        <w:t xml:space="preserve">Для того чтобы праздник не был омрачен пожарами или другими чрезвычайными ситуациями, </w:t>
      </w:r>
      <w:r>
        <w:rPr>
          <w:bCs/>
          <w:sz w:val="28"/>
          <w:szCs w:val="28"/>
        </w:rPr>
        <w:t xml:space="preserve">территориальный отдел надзорной деятельности и профилактической работы №8 управления надзорной деятельности и профилактической работы Главного управления МЧС России по Алтайскому краю </w:t>
      </w:r>
      <w:r w:rsidRPr="00260E51">
        <w:rPr>
          <w:bCs/>
          <w:sz w:val="28"/>
          <w:szCs w:val="28"/>
        </w:rPr>
        <w:t>убедительно просит вас соблюдать</w:t>
      </w:r>
      <w:r>
        <w:rPr>
          <w:bCs/>
          <w:sz w:val="28"/>
          <w:szCs w:val="28"/>
        </w:rPr>
        <w:t xml:space="preserve"> </w:t>
      </w:r>
      <w:r w:rsidRPr="00260E51">
        <w:rPr>
          <w:bCs/>
          <w:sz w:val="28"/>
          <w:szCs w:val="28"/>
        </w:rPr>
        <w:t xml:space="preserve">правила пожарной безопасности. </w:t>
      </w:r>
    </w:p>
    <w:p w:rsidR="006F2CFE" w:rsidRDefault="006F2CFE" w:rsidP="00466C1C">
      <w:pPr>
        <w:jc w:val="center"/>
        <w:rPr>
          <w:b/>
          <w:bCs/>
          <w:sz w:val="28"/>
          <w:szCs w:val="28"/>
        </w:rPr>
      </w:pPr>
    </w:p>
    <w:p w:rsidR="006F2CFE" w:rsidRDefault="006F2CFE" w:rsidP="00466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 ПОЖАРНОЙ БЕЗОПАСНОСТИ</w:t>
      </w:r>
    </w:p>
    <w:p w:rsidR="006F2CFE" w:rsidRDefault="006F2CFE" w:rsidP="00633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КУЛЬТОВЫХ СООРУЖЕНИЯХ</w:t>
      </w:r>
    </w:p>
    <w:p w:rsidR="006F2CFE" w:rsidRDefault="006F2CFE" w:rsidP="00633DA0">
      <w:pPr>
        <w:jc w:val="center"/>
        <w:rPr>
          <w:b/>
          <w:bCs/>
          <w:sz w:val="28"/>
          <w:szCs w:val="28"/>
        </w:rPr>
      </w:pPr>
    </w:p>
    <w:p w:rsidR="006F2CFE" w:rsidRPr="00260E51" w:rsidRDefault="006F2CFE" w:rsidP="00633DA0">
      <w:pPr>
        <w:ind w:firstLine="709"/>
        <w:jc w:val="both"/>
        <w:rPr>
          <w:bCs/>
          <w:sz w:val="28"/>
          <w:szCs w:val="28"/>
        </w:rPr>
      </w:pPr>
      <w:r w:rsidRPr="00260E51">
        <w:rPr>
          <w:bCs/>
          <w:sz w:val="28"/>
          <w:szCs w:val="28"/>
        </w:rPr>
        <w:t>При проведении богослужения в храмах необходимо соблюдать осторожность при использовании свечей и лампад.</w:t>
      </w:r>
    </w:p>
    <w:p w:rsidR="006F2CFE" w:rsidRPr="00260E51" w:rsidRDefault="006F2CFE" w:rsidP="00633DA0">
      <w:pPr>
        <w:ind w:firstLine="709"/>
        <w:jc w:val="both"/>
        <w:rPr>
          <w:bCs/>
          <w:sz w:val="28"/>
          <w:szCs w:val="28"/>
        </w:rPr>
      </w:pPr>
      <w:r w:rsidRPr="00260E51">
        <w:rPr>
          <w:bCs/>
          <w:sz w:val="28"/>
          <w:szCs w:val="28"/>
        </w:rPr>
        <w:t>Подсвечники, светильники и другие устройства с открытым огнем следует устанавливать на Н</w:t>
      </w:r>
      <w:r>
        <w:rPr>
          <w:bCs/>
          <w:sz w:val="28"/>
          <w:szCs w:val="28"/>
        </w:rPr>
        <w:t>Е</w:t>
      </w:r>
      <w:r w:rsidRPr="00260E51">
        <w:rPr>
          <w:bCs/>
          <w:sz w:val="28"/>
          <w:szCs w:val="28"/>
        </w:rPr>
        <w:t>горючие основания. Они должны быть надежно прикреплены к полу, чтобы исключить их случайное выпадение.</w:t>
      </w:r>
    </w:p>
    <w:p w:rsidR="006F2CFE" w:rsidRPr="00260E51" w:rsidRDefault="006F2CFE" w:rsidP="00633DA0">
      <w:pPr>
        <w:ind w:firstLine="709"/>
        <w:jc w:val="both"/>
        <w:rPr>
          <w:bCs/>
          <w:sz w:val="28"/>
          <w:szCs w:val="28"/>
        </w:rPr>
      </w:pPr>
      <w:r w:rsidRPr="00260E51">
        <w:rPr>
          <w:bCs/>
          <w:sz w:val="28"/>
          <w:szCs w:val="28"/>
        </w:rPr>
        <w:t xml:space="preserve">Хранение горючих жидкостей (для лампад, светильников и т.п.) должно осуществляться в металлических шкафах. В помещении допускается хранение </w:t>
      </w:r>
      <w:r w:rsidRPr="00260E51">
        <w:rPr>
          <w:b/>
          <w:bCs/>
          <w:sz w:val="28"/>
          <w:szCs w:val="28"/>
          <w:u w:val="single"/>
        </w:rPr>
        <w:t xml:space="preserve">не более </w:t>
      </w:r>
      <w:smartTag w:uri="urn:schemas-microsoft-com:office:smarttags" w:element="metricconverter">
        <w:smartTagPr>
          <w:attr w:name="ProductID" w:val="5 литров"/>
        </w:smartTagPr>
        <w:r w:rsidRPr="00260E51">
          <w:rPr>
            <w:b/>
            <w:bCs/>
            <w:sz w:val="28"/>
            <w:szCs w:val="28"/>
            <w:u w:val="single"/>
          </w:rPr>
          <w:t>5 литров</w:t>
        </w:r>
      </w:smartTag>
      <w:r w:rsidRPr="00260E51">
        <w:rPr>
          <w:bCs/>
          <w:sz w:val="28"/>
          <w:szCs w:val="28"/>
        </w:rPr>
        <w:t xml:space="preserve"> горючей жидкости (ГЖ).</w:t>
      </w:r>
    </w:p>
    <w:p w:rsidR="006F2CFE" w:rsidRPr="00260E51" w:rsidRDefault="006F2CFE" w:rsidP="00633DA0">
      <w:pPr>
        <w:ind w:firstLine="709"/>
        <w:jc w:val="both"/>
        <w:rPr>
          <w:bCs/>
          <w:sz w:val="28"/>
          <w:szCs w:val="28"/>
        </w:rPr>
      </w:pPr>
      <w:r w:rsidRPr="00260E51">
        <w:rPr>
          <w:bCs/>
          <w:sz w:val="28"/>
          <w:szCs w:val="28"/>
        </w:rPr>
        <w:t>Розлив ГЖ в лампады и светильники должен осуществляться из закрытой небьющейся емкости на противне из негорючего материала.</w:t>
      </w:r>
    </w:p>
    <w:p w:rsidR="006F2CFE" w:rsidRPr="00260E51" w:rsidRDefault="006F2CFE" w:rsidP="00633DA0">
      <w:pPr>
        <w:ind w:firstLine="709"/>
        <w:jc w:val="both"/>
        <w:rPr>
          <w:bCs/>
          <w:sz w:val="28"/>
          <w:szCs w:val="28"/>
        </w:rPr>
      </w:pPr>
      <w:r w:rsidRPr="00260E51">
        <w:rPr>
          <w:bCs/>
          <w:sz w:val="28"/>
          <w:szCs w:val="28"/>
        </w:rPr>
        <w:t xml:space="preserve">Розлив ГЖ в лампады и светильники следует осуществлять только при отсутствии открытого пламени, а при включенных электронагревательных приборах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260E51">
          <w:rPr>
            <w:bCs/>
            <w:sz w:val="28"/>
            <w:szCs w:val="28"/>
          </w:rPr>
          <w:t>1 метра</w:t>
        </w:r>
      </w:smartTag>
      <w:r w:rsidRPr="00260E51">
        <w:rPr>
          <w:bCs/>
          <w:sz w:val="28"/>
          <w:szCs w:val="28"/>
        </w:rPr>
        <w:t xml:space="preserve"> от них.</w:t>
      </w:r>
    </w:p>
    <w:p w:rsidR="006F2CFE" w:rsidRPr="00260E51" w:rsidRDefault="006F2CFE" w:rsidP="00633DA0">
      <w:pPr>
        <w:ind w:firstLine="709"/>
        <w:jc w:val="both"/>
        <w:rPr>
          <w:bCs/>
          <w:sz w:val="28"/>
          <w:szCs w:val="28"/>
        </w:rPr>
      </w:pPr>
      <w:r w:rsidRPr="00260E51">
        <w:rPr>
          <w:bCs/>
          <w:sz w:val="28"/>
          <w:szCs w:val="28"/>
        </w:rPr>
        <w:t>Запас ГЖ в молельном зале для заправки лампад и светильников должен храниться в металлической таре и составлять не более суточной потребности.</w:t>
      </w:r>
    </w:p>
    <w:p w:rsidR="006F2CFE" w:rsidRPr="00260E51" w:rsidRDefault="006F2CFE" w:rsidP="00633DA0">
      <w:pPr>
        <w:ind w:firstLine="709"/>
        <w:jc w:val="both"/>
        <w:rPr>
          <w:bCs/>
          <w:sz w:val="28"/>
          <w:szCs w:val="28"/>
        </w:rPr>
      </w:pPr>
      <w:r w:rsidRPr="00260E51">
        <w:rPr>
          <w:bCs/>
          <w:sz w:val="28"/>
          <w:szCs w:val="28"/>
        </w:rPr>
        <w:t>Запрещается проводить какие-либо огневые работы в культовых сооружениях накануне или непосредственно в день проведения обрядов в присутствии прихожан.</w:t>
      </w:r>
    </w:p>
    <w:p w:rsidR="006F2CFE" w:rsidRDefault="006F2CFE" w:rsidP="00633DA0">
      <w:pPr>
        <w:ind w:firstLine="709"/>
        <w:jc w:val="both"/>
        <w:rPr>
          <w:bCs/>
          <w:sz w:val="28"/>
          <w:szCs w:val="28"/>
        </w:rPr>
      </w:pPr>
      <w:r w:rsidRPr="00260E51">
        <w:rPr>
          <w:bCs/>
          <w:sz w:val="28"/>
          <w:szCs w:val="28"/>
        </w:rPr>
        <w:t xml:space="preserve">Здания культовых сооружений должны быть оборудованы системой автоматической пожарной сигнализацией, системой оповещения людей о пожаре, а также </w:t>
      </w:r>
      <w:r>
        <w:rPr>
          <w:bCs/>
          <w:sz w:val="28"/>
          <w:szCs w:val="28"/>
        </w:rPr>
        <w:t xml:space="preserve">обеспечены </w:t>
      </w:r>
      <w:r w:rsidRPr="00260E51">
        <w:rPr>
          <w:bCs/>
          <w:sz w:val="28"/>
          <w:szCs w:val="28"/>
        </w:rPr>
        <w:t>первичными средствами пожаротушения</w:t>
      </w:r>
      <w:r>
        <w:rPr>
          <w:bCs/>
          <w:sz w:val="28"/>
          <w:szCs w:val="28"/>
        </w:rPr>
        <w:t xml:space="preserve"> (</w:t>
      </w:r>
      <w:r w:rsidRPr="00260E51">
        <w:rPr>
          <w:bCs/>
          <w:sz w:val="28"/>
          <w:szCs w:val="28"/>
          <w:u w:val="single"/>
        </w:rPr>
        <w:t>огнетушителями</w:t>
      </w:r>
      <w:r>
        <w:rPr>
          <w:bCs/>
          <w:sz w:val="28"/>
          <w:szCs w:val="28"/>
        </w:rPr>
        <w:t>).</w:t>
      </w:r>
    </w:p>
    <w:p w:rsidR="006F2CFE" w:rsidRDefault="006F2CFE" w:rsidP="00633D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Противопожарное водоснабжение (пожарные краны или пожарные гидранты) должны быть в исправном состоянии и находиться в свободном доступе.</w:t>
      </w:r>
    </w:p>
    <w:p w:rsidR="006F2CFE" w:rsidRDefault="006F2CFE" w:rsidP="00633DA0">
      <w:pPr>
        <w:ind w:firstLine="709"/>
        <w:jc w:val="both"/>
        <w:rPr>
          <w:bCs/>
          <w:sz w:val="28"/>
          <w:szCs w:val="28"/>
        </w:rPr>
      </w:pPr>
    </w:p>
    <w:sectPr w:rsidR="006F2CFE" w:rsidSect="008B42FD">
      <w:pgSz w:w="11906" w:h="16838"/>
      <w:pgMar w:top="284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FE" w:rsidRDefault="006F2CFE">
      <w:r>
        <w:separator/>
      </w:r>
    </w:p>
  </w:endnote>
  <w:endnote w:type="continuationSeparator" w:id="1">
    <w:p w:rsidR="006F2CFE" w:rsidRDefault="006F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FE" w:rsidRDefault="006F2CFE">
      <w:r>
        <w:separator/>
      </w:r>
    </w:p>
  </w:footnote>
  <w:footnote w:type="continuationSeparator" w:id="1">
    <w:p w:rsidR="006F2CFE" w:rsidRDefault="006F2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72A5"/>
    <w:multiLevelType w:val="hybridMultilevel"/>
    <w:tmpl w:val="FC249A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4AF"/>
    <w:rsid w:val="000063AA"/>
    <w:rsid w:val="00082507"/>
    <w:rsid w:val="000F6911"/>
    <w:rsid w:val="00210195"/>
    <w:rsid w:val="00213C6E"/>
    <w:rsid w:val="002225B0"/>
    <w:rsid w:val="002376FF"/>
    <w:rsid w:val="00260E51"/>
    <w:rsid w:val="00296432"/>
    <w:rsid w:val="002B3C41"/>
    <w:rsid w:val="002E71CF"/>
    <w:rsid w:val="00340A90"/>
    <w:rsid w:val="00362DCD"/>
    <w:rsid w:val="00371286"/>
    <w:rsid w:val="003777EB"/>
    <w:rsid w:val="003D5B10"/>
    <w:rsid w:val="0041087E"/>
    <w:rsid w:val="00454C95"/>
    <w:rsid w:val="00466C1C"/>
    <w:rsid w:val="005435C9"/>
    <w:rsid w:val="00554CC5"/>
    <w:rsid w:val="005C3D89"/>
    <w:rsid w:val="005E4F69"/>
    <w:rsid w:val="005E63A4"/>
    <w:rsid w:val="005F21BD"/>
    <w:rsid w:val="006047B1"/>
    <w:rsid w:val="006274AF"/>
    <w:rsid w:val="00633DA0"/>
    <w:rsid w:val="00646F54"/>
    <w:rsid w:val="006566C4"/>
    <w:rsid w:val="006C17E9"/>
    <w:rsid w:val="006F2CFE"/>
    <w:rsid w:val="00743B48"/>
    <w:rsid w:val="007C3E3F"/>
    <w:rsid w:val="007C6B94"/>
    <w:rsid w:val="0080181C"/>
    <w:rsid w:val="00803B85"/>
    <w:rsid w:val="008B11C9"/>
    <w:rsid w:val="008B42FD"/>
    <w:rsid w:val="00926B24"/>
    <w:rsid w:val="009B58E8"/>
    <w:rsid w:val="009F77D7"/>
    <w:rsid w:val="00A63F99"/>
    <w:rsid w:val="00A84F0D"/>
    <w:rsid w:val="00AB767B"/>
    <w:rsid w:val="00B355C7"/>
    <w:rsid w:val="00B91C2D"/>
    <w:rsid w:val="00B92782"/>
    <w:rsid w:val="00BA2D07"/>
    <w:rsid w:val="00BF0CB6"/>
    <w:rsid w:val="00C115B3"/>
    <w:rsid w:val="00C874C6"/>
    <w:rsid w:val="00CA63EA"/>
    <w:rsid w:val="00D026C9"/>
    <w:rsid w:val="00D52548"/>
    <w:rsid w:val="00DB60AB"/>
    <w:rsid w:val="00DF4677"/>
    <w:rsid w:val="00E268AB"/>
    <w:rsid w:val="00E8440E"/>
    <w:rsid w:val="00EB44C0"/>
    <w:rsid w:val="00ED7537"/>
    <w:rsid w:val="00EE1BB0"/>
    <w:rsid w:val="00F01C1B"/>
    <w:rsid w:val="00F6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43B48"/>
    <w:pPr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D6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43B48"/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D67"/>
    <w:rPr>
      <w:sz w:val="24"/>
      <w:szCs w:val="24"/>
    </w:rPr>
  </w:style>
  <w:style w:type="paragraph" w:styleId="NoSpacing">
    <w:name w:val="No Spacing"/>
    <w:uiPriority w:val="99"/>
    <w:qFormat/>
    <w:rsid w:val="008B42FD"/>
    <w:rPr>
      <w:rFonts w:ascii="Calibri" w:hAnsi="Calibri"/>
    </w:rPr>
  </w:style>
  <w:style w:type="paragraph" w:styleId="FootnoteText">
    <w:name w:val="footnote text"/>
    <w:basedOn w:val="Normal"/>
    <w:link w:val="FootnoteTextChar"/>
    <w:uiPriority w:val="99"/>
    <w:semiHidden/>
    <w:rsid w:val="00EB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D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44C0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926B2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D6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566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66C4"/>
    <w:rPr>
      <w:sz w:val="24"/>
    </w:rPr>
  </w:style>
  <w:style w:type="paragraph" w:styleId="Footer">
    <w:name w:val="footer"/>
    <w:basedOn w:val="Normal"/>
    <w:link w:val="FooterChar"/>
    <w:uiPriority w:val="99"/>
    <w:rsid w:val="006566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66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286</Words>
  <Characters>1635</Characters>
  <Application>Microsoft Office Outlook</Application>
  <DocSecurity>0</DocSecurity>
  <Lines>0</Lines>
  <Paragraphs>0</Paragraphs>
  <ScaleCrop>false</ScaleCrop>
  <Company>ОГПС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города Барнаула</dc:title>
  <dc:subject/>
  <dc:creator>Дознание</dc:creator>
  <cp:keywords/>
  <dc:description/>
  <cp:lastModifiedBy>Дмитрий Каленюк</cp:lastModifiedBy>
  <cp:revision>5</cp:revision>
  <cp:lastPrinted>2011-04-20T03:56:00Z</cp:lastPrinted>
  <dcterms:created xsi:type="dcterms:W3CDTF">2018-12-11T04:14:00Z</dcterms:created>
  <dcterms:modified xsi:type="dcterms:W3CDTF">2020-12-24T04:33:00Z</dcterms:modified>
</cp:coreProperties>
</file>