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размещении промежуточных отчетных документов 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определению кадастровой стоимости объектов недвижимости, о порядке и сроках представления замечаний к промежуточным отчетным документам</w:t>
      </w:r>
    </w:p>
    <w:p w:rsidR="00402A08" w:rsidRPr="00402A08" w:rsidRDefault="00402A08" w:rsidP="00402A0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</w:t>
      </w:r>
      <w:proofErr w:type="spellStart"/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Алтайкрайимущества</w:t>
      </w:r>
      <w:proofErr w:type="spellEnd"/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26.11.2018 № 1412 краевым государственным бюджетным учреждением «Алтайский центр недвижимости и государственной кадастровой оценки» (далее – КГБУ «АЦНГКО») в 2019 году на территории Алтайского края проводится государственная кадастровая оценка земельных участков в составе земель сельскохозяйственного назначения, земель промышленности и иного специального назначения, а также всех видов объектов капитального строительства.</w:t>
      </w:r>
      <w:proofErr w:type="gramEnd"/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Федерального закона от 03.07.2016 № 237-ФЗ «О государственной кадастровой оценке»</w:t>
      </w:r>
      <w:r w:rsidRPr="0040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Закон № 237-ФЗ) 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 материалы, содержащиеся в промежуточных отчетных документах по определению кадастровой стоимости названных объектов недвижимости, размещены </w:t>
      </w:r>
      <w:proofErr w:type="spellStart"/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Фонде данных государственной кадастровой оценки (далее – ФДГКО).</w:t>
      </w:r>
      <w:proofErr w:type="gramEnd"/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промежуточными отчетными документами 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на официальном сайте </w:t>
      </w:r>
      <w:proofErr w:type="spellStart"/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на официальном сайте КГБУ «АЦНГКО» </w:t>
      </w:r>
      <w:hyperlink r:id="rId6" w:history="1">
        <w:r w:rsidRPr="00402A0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http://altkadastr.ru</w:t>
        </w:r>
      </w:hyperlink>
      <w:r w:rsidRPr="00402A08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eastAsia="ru-RU"/>
        </w:rPr>
        <w:br/>
        <w:t>в разделе «Государственная кадастровая оценка»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представления замечаний к промежуточным отчетным документам</w:t>
      </w:r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со статьей 14 </w:t>
      </w:r>
      <w:r w:rsidRPr="00402A0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Закона № 237-ФЗ</w:t>
      </w: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КГБУ «АЦНГКО» осуществляет прием замечаний к промежуточным отчетным документам. Замечания предоставляются в течение пятидесяти дней со дня их размещения в ФДГКО.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Замечания могут быть представлены любыми заинтересованными лицами.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Днем представления замечаний к промежуточным отчетным документам считается день его представления в КГБУ «АЦНГКО» или МФЦ, день, указанный на оттиске календарного почтового штемпеля уведомления о вручении (в случае его направления почтовой связью), </w:t>
      </w: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Дата окончания приема замечаний – 13.08.2019.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Что должно содержать замечание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Замечание к промежуточным отчетным документам наряду </w:t>
      </w: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с изложением его сути должно содержать: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2) кадастровый номер и (или) адрес объекта недвижимости, </w:t>
      </w: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в отношении определения кадастровой стоимости которого представляется замечание;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декларация о характеристиках объекта недвижимости. 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декларации о характеристиках объекта недвижимости 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порядок её рассмотрения утверждены приказом Минэкономразвития России от 27.12.2019 № 846.</w:t>
      </w:r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Рекомендуемая форма замечания, а также форма и порядок  заполнения декларации размещены на сайте </w:t>
      </w:r>
      <w:proofErr w:type="spellStart"/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>Алтайкрайимущества</w:t>
      </w:r>
      <w:proofErr w:type="spellEnd"/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http://altairegion-im.ru в разделе «Кадастровая оценка» и на сайте КГБУ «АЦНГКО» </w:t>
      </w:r>
      <w:r w:rsidRPr="00402A08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  <w:t>в разделе «Государственная кадастровая оценка».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промежуточным отчетным документам, 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соответствующие требованиям статьи 14 </w:t>
      </w:r>
      <w:r w:rsidRPr="0040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№ 237-ФЗ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подлежат рассмотрению.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подачи замечаний к промежуточным отчетным документам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A08" w:rsidRPr="00402A08" w:rsidRDefault="00402A08" w:rsidP="00402A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Почтовым отправлением в </w:t>
      </w:r>
      <w:r w:rsidRPr="00402A08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КГБУ «АЦНГКО»: 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656038, 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br/>
        <w:t>г. Барнаул, ул. Кирова, 25а.</w:t>
      </w:r>
    </w:p>
    <w:p w:rsidR="00402A08" w:rsidRPr="00402A08" w:rsidRDefault="00402A08" w:rsidP="00402A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При личном обращении </w:t>
      </w:r>
      <w:proofErr w:type="spellStart"/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>в</w:t>
      </w:r>
      <w:r w:rsidRPr="00402A08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КГБУ</w:t>
      </w:r>
      <w:proofErr w:type="spellEnd"/>
      <w:r w:rsidRPr="00402A08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«АЦНГКО»: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г. Барнаул, 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br/>
        <w:t>ул. Кирова, 25а и ул. Деповская, 7г.</w:t>
      </w:r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>Время приёма: понедельник – четверг  с 8-00 до 17-00, пятница с 8-00 до 16-00</w:t>
      </w:r>
      <w:r w:rsidRPr="00402A08">
        <w:rPr>
          <w:rFonts w:ascii="Times New Roman" w:eastAsia="Calibri" w:hAnsi="Times New Roman" w:cs="Times New Roman"/>
          <w:i/>
          <w:sz w:val="28"/>
          <w:szCs w:val="28"/>
          <w:lang w:val="x-none"/>
        </w:rPr>
        <w:t>.</w:t>
      </w:r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Либо при личном обращении в структурные подразделения учреждения, расположенные в населенных пунктах Алтайского края. </w:t>
      </w:r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Адреса, телефоны структурных подразделений учреждения, а также время приёма можно уточнить на сайте </w:t>
      </w:r>
      <w:r w:rsidRPr="00402A08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КГБУ «АЦНГКО».</w:t>
      </w:r>
    </w:p>
    <w:p w:rsidR="00402A08" w:rsidRPr="00402A08" w:rsidRDefault="00402A08" w:rsidP="00402A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В электронном виде на адрес электронной почты КГБУ «АЦНГКО»  </w:t>
      </w:r>
      <w:hyperlink r:id="rId7" w:history="1">
        <w:r w:rsidRPr="00402A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altkadastr</w:t>
        </w:r>
        <w:r w:rsidRPr="00402A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/>
          </w:rPr>
          <w:t>@</w:t>
        </w:r>
        <w:r w:rsidRPr="00402A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altkadastr</w:t>
        </w:r>
        <w:r w:rsidRPr="00402A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/>
          </w:rPr>
          <w:t>.</w:t>
        </w:r>
        <w:r w:rsidRPr="00402A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402A08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.</w:t>
      </w:r>
    </w:p>
    <w:p w:rsidR="00402A08" w:rsidRPr="00402A08" w:rsidRDefault="00402A08" w:rsidP="00402A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При личном обращении в </w:t>
      </w:r>
      <w:r w:rsidRPr="00402A0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КАУ «МФЦ», 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адреса структурных подразделений учреждения, а также время приёма можно уточнить на сайте </w:t>
      </w:r>
      <w:hyperlink r:id="rId8" w:history="1">
        <w:r w:rsidRPr="00402A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402A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/>
          </w:rPr>
          <w:t>://mfc22.ru</w:t>
        </w:r>
      </w:hyperlink>
      <w:r w:rsidRPr="00402A0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x-none"/>
        </w:rPr>
        <w:t>.</w:t>
      </w:r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bCs/>
          <w:sz w:val="29"/>
          <w:szCs w:val="29"/>
          <w:lang w:val="x-none"/>
        </w:rPr>
        <w:t xml:space="preserve">По вопросам определения кадастровой стоимости и направления замечаний в </w:t>
      </w:r>
      <w:r w:rsidRPr="00402A08">
        <w:rPr>
          <w:rFonts w:ascii="Times New Roman" w:eastAsia="Calibri" w:hAnsi="Times New Roman" w:cs="Times New Roman"/>
          <w:sz w:val="29"/>
          <w:szCs w:val="29"/>
          <w:lang w:val="x-none"/>
        </w:rPr>
        <w:t xml:space="preserve">КГБУ «АЦНГКО» </w:t>
      </w:r>
      <w:r w:rsidRPr="00402A08">
        <w:rPr>
          <w:rFonts w:ascii="Times New Roman" w:eastAsia="Calibri" w:hAnsi="Times New Roman" w:cs="Times New Roman"/>
          <w:bCs/>
          <w:sz w:val="29"/>
          <w:szCs w:val="29"/>
          <w:lang w:val="x-none"/>
        </w:rPr>
        <w:t xml:space="preserve">действуют телефоны горячей линии: </w:t>
      </w:r>
      <w:r w:rsidRPr="00402A08">
        <w:rPr>
          <w:rFonts w:ascii="Times New Roman" w:eastAsia="Calibri" w:hAnsi="Times New Roman" w:cs="Times New Roman"/>
          <w:bCs/>
          <w:sz w:val="29"/>
          <w:szCs w:val="29"/>
          <w:lang w:val="x-none"/>
        </w:rPr>
        <w:br/>
      </w:r>
      <w:r w:rsidRPr="00402A08">
        <w:rPr>
          <w:rFonts w:ascii="Times New Roman" w:eastAsia="Calibri" w:hAnsi="Times New Roman" w:cs="Times New Roman"/>
          <w:sz w:val="29"/>
          <w:szCs w:val="29"/>
          <w:lang w:val="x-none"/>
        </w:rPr>
        <w:t xml:space="preserve">8-983-548-00-83, 8-983-548-01-79, 8-913-269-70-97, 8 (3852) 58-01-79, </w:t>
      </w:r>
      <w:r w:rsidRPr="00402A08">
        <w:rPr>
          <w:rFonts w:ascii="Times New Roman" w:eastAsia="Calibri" w:hAnsi="Times New Roman" w:cs="Times New Roman"/>
          <w:sz w:val="29"/>
          <w:szCs w:val="29"/>
          <w:lang w:val="x-none"/>
        </w:rPr>
        <w:br/>
        <w:t>8 (3852) 58-00-83.</w:t>
      </w:r>
    </w:p>
    <w:p w:rsidR="00402A08" w:rsidRPr="00402A08" w:rsidRDefault="00402A08" w:rsidP="00402A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Как узнать сведения о новой кадастровой стоимости, содержащиеся в промежуточных отчетных документах</w:t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</w:pPr>
      <w:r w:rsidRPr="00402A08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1. Зайдите н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а сайт </w:t>
      </w:r>
      <w:proofErr w:type="spellStart"/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>Алтайкрайимущества</w:t>
      </w:r>
      <w:proofErr w:type="spellEnd"/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http://altairegion-im.ru, выберите</w:t>
      </w:r>
      <w:r w:rsidRPr="00402A08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  <w:t xml:space="preserve"> раздел «Кадастровая оценка».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открывшемся разделе сайта установлен сервис, предназначенный для получения информации о новой кадастровой стоимости по кадастровому номеру объекта недвижимости.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осуществляется по полному соответствию введенного кадастрового номера объекта недвижимости. 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Ссылка на </w:t>
      </w:r>
      <w:proofErr w:type="spellStart"/>
      <w:r w:rsidRPr="0040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раздел:</w:t>
      </w:r>
      <w:hyperlink r:id="rId9" w:history="1">
        <w:r w:rsidRPr="00402A0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</w:t>
        </w:r>
        <w:proofErr w:type="spellEnd"/>
        <w:r w:rsidRPr="00402A0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://altairegion-im.ru/</w:t>
        </w:r>
        <w:proofErr w:type="spellStart"/>
        <w:r w:rsidRPr="00402A0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kadastr_new</w:t>
        </w:r>
        <w:proofErr w:type="spellEnd"/>
        <w:r w:rsidRPr="00402A0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08" w:rsidRPr="00402A08" w:rsidRDefault="00402A08" w:rsidP="00402A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371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2. Зайдите на сайт </w:t>
      </w:r>
      <w:proofErr w:type="spellStart"/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>Росреестра</w:t>
      </w:r>
      <w:proofErr w:type="spellEnd"/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>, в разделе «Деятельность» выберите раздел «Кадастровая оценка», далее раздел «Как определена кадастровая стоимость».</w:t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</w:pPr>
      <w:r w:rsidRPr="00402A08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Ссылка на раздел: </w:t>
      </w:r>
      <w:hyperlink r:id="rId11" w:history="1">
        <w:r w:rsidRPr="00402A0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x-none"/>
          </w:rPr>
          <w:t>https://rosreestr.ru/wps/portal/cc_ib_svedFDGKO</w:t>
        </w:r>
      </w:hyperlink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noProof/>
          <w:sz w:val="22"/>
          <w:szCs w:val="22"/>
          <w:lang w:val="x-none" w:eastAsia="ru-RU"/>
        </w:rPr>
      </w:pPr>
      <w:r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inline distT="0" distB="0" distL="0" distR="0">
            <wp:extent cx="4972050" cy="2562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noProof/>
          <w:sz w:val="22"/>
          <w:szCs w:val="22"/>
          <w:lang w:val="x-none" w:eastAsia="ru-RU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noProof/>
          <w:sz w:val="22"/>
          <w:szCs w:val="22"/>
          <w:lang w:val="x-none" w:eastAsia="ru-RU"/>
        </w:rPr>
      </w:pPr>
      <w:r>
        <w:rPr>
          <w:rFonts w:ascii="Calibri" w:eastAsia="Calibri" w:hAnsi="Calibri" w:cs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4400550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 w:eastAsia="ru-RU"/>
        </w:rPr>
      </w:pP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поле поиска по кадастровому номеру, введите кадастровый номер и нажмите кнопку «Найти».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открывшемся окне будет представлена кадастровая стоимость объекта недвижимости.</w:t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noProof/>
          <w:sz w:val="22"/>
          <w:szCs w:val="22"/>
          <w:lang w:val="x-none" w:eastAsia="ru-RU"/>
        </w:rPr>
      </w:pPr>
      <w:r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inline distT="0" distB="0" distL="0" distR="0">
            <wp:extent cx="4343400" cy="255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объекте недвижимости из перечня;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объекте недвижимости, в котором расположено помещение;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объекте недвижимости из проекта отчёта;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определения кадастровой стоимости;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0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</w:t>
      </w:r>
      <w:proofErr w:type="spellStart"/>
      <w:r w:rsidRPr="0040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ценообразующих</w:t>
      </w:r>
      <w:proofErr w:type="spellEnd"/>
      <w:r w:rsidRPr="0040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факторов объектов оценки, использованных при построении модели оценки;</w:t>
      </w:r>
    </w:p>
    <w:p w:rsidR="00402A08" w:rsidRPr="00402A08" w:rsidRDefault="00402A08" w:rsidP="0040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ц</w:t>
      </w:r>
      <w:r w:rsidRPr="00402A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 w:eastAsia="ru-RU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</w:pPr>
      <w:r w:rsidRPr="00402A08">
        <w:rPr>
          <w:rFonts w:ascii="Times New Roman" w:eastAsia="Calibri" w:hAnsi="Times New Roman" w:cs="Times New Roman"/>
          <w:noProof/>
          <w:sz w:val="28"/>
          <w:szCs w:val="28"/>
          <w:lang w:val="x-none" w:eastAsia="ru-RU"/>
        </w:rPr>
        <w:t>3.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Зайдите на сайт КГБУ «АЦНГКО» </w:t>
      </w:r>
      <w:hyperlink r:id="rId15" w:history="1">
        <w:r w:rsidRPr="00402A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/>
          </w:rPr>
          <w:t>http://altkadastr.ru</w:t>
        </w:r>
      </w:hyperlink>
      <w:r w:rsidRPr="00402A0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x-none"/>
        </w:rPr>
        <w:t xml:space="preserve">, 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>выберите</w:t>
      </w:r>
      <w:r w:rsidRPr="00402A08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  <w:t xml:space="preserve"> раздел «Государственная кадастровая оценка».</w:t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 xml:space="preserve">Внутри раздела указана ссылка на сервис </w:t>
      </w:r>
      <w:proofErr w:type="spellStart"/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>Росрееста</w:t>
      </w:r>
      <w:proofErr w:type="spellEnd"/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где можно посмотреть данные по определению кадастровой стоимости объекта недвижимости по его кадастровому номеру. </w:t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</w:pPr>
      <w:r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inline distT="0" distB="0" distL="0" distR="0">
            <wp:extent cx="4657725" cy="2609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x-none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Ниже по тексту раздела размещен Промежуточный отчет по определению кадастровой стоимости объектов недвижимости на территории Алтайского края в 2019 году.</w:t>
      </w:r>
    </w:p>
    <w:p w:rsidR="00402A08" w:rsidRPr="00402A08" w:rsidRDefault="00402A08" w:rsidP="00402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Информация об объектах недвижимости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402A08" w:rsidRPr="00402A08" w:rsidRDefault="00402A08" w:rsidP="00402A08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2"/>
          <w:szCs w:val="22"/>
          <w:lang w:val="x-none"/>
        </w:rPr>
      </w:pPr>
      <w:hyperlink r:id="rId17" w:history="1">
        <w:r w:rsidRPr="00402A08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val="x-none"/>
          </w:rPr>
          <w:t>Приложение 1. Исходные данные.7z</w:t>
        </w:r>
      </w:hyperlink>
    </w:p>
    <w:p w:rsidR="00402A08" w:rsidRPr="00402A08" w:rsidRDefault="00402A08" w:rsidP="00402A08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2"/>
          <w:szCs w:val="22"/>
          <w:lang w:val="x-none"/>
        </w:rPr>
      </w:pPr>
    </w:p>
    <w:p w:rsidR="00402A08" w:rsidRPr="00402A08" w:rsidRDefault="00402A08" w:rsidP="00402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 Описание процесса определения кадастровой стоимости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представлено в промежуточном отчетном документе (для удобства поиска интересующего раздела смотреть раздел Содержание): </w:t>
      </w:r>
    </w:p>
    <w:p w:rsidR="00402A08" w:rsidRPr="00402A08" w:rsidRDefault="00402A08" w:rsidP="0040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8" w:history="1">
        <w:r w:rsidRPr="00402A08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ГКО_АК_2019_том 1.pdf</w:t>
        </w:r>
      </w:hyperlink>
      <w:r w:rsidRPr="00402A08">
        <w:rPr>
          <w:rFonts w:ascii="Times New Roman" w:eastAsia="Calibri" w:hAnsi="Times New Roman" w:cs="Times New Roman"/>
          <w:color w:val="0000FF"/>
          <w:u w:val="single"/>
          <w:lang w:eastAsia="ru-RU"/>
        </w:rPr>
        <w:t xml:space="preserve"> (Общая часть)</w:t>
      </w:r>
    </w:p>
    <w:p w:rsidR="00402A08" w:rsidRPr="00402A08" w:rsidRDefault="00402A08" w:rsidP="0040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9" w:history="1">
        <w:r w:rsidRPr="00402A08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ГКО_АК_2019_том 2.pdf</w:t>
        </w:r>
      </w:hyperlink>
      <w:r w:rsidRPr="00402A08">
        <w:rPr>
          <w:rFonts w:ascii="Times New Roman" w:eastAsia="Calibri" w:hAnsi="Times New Roman" w:cs="Times New Roman"/>
          <w:color w:val="0000FF"/>
          <w:u w:val="single"/>
          <w:lang w:eastAsia="ru-RU"/>
        </w:rPr>
        <w:t xml:space="preserve"> (Определение кадастровой </w:t>
      </w:r>
      <w:proofErr w:type="gramStart"/>
      <w:r w:rsidRPr="00402A08">
        <w:rPr>
          <w:rFonts w:ascii="Times New Roman" w:eastAsia="Calibri" w:hAnsi="Times New Roman" w:cs="Times New Roman"/>
          <w:color w:val="0000FF"/>
          <w:u w:val="single"/>
          <w:lang w:eastAsia="ru-RU"/>
        </w:rPr>
        <w:t>стоимости земельных участков категории земель сельскохозяйственного назначения</w:t>
      </w:r>
      <w:proofErr w:type="gramEnd"/>
      <w:r w:rsidRPr="00402A08">
        <w:rPr>
          <w:rFonts w:ascii="Times New Roman" w:eastAsia="Calibri" w:hAnsi="Times New Roman" w:cs="Times New Roman"/>
          <w:color w:val="0000FF"/>
          <w:u w:val="single"/>
          <w:lang w:eastAsia="ru-RU"/>
        </w:rPr>
        <w:t>)</w:t>
      </w:r>
    </w:p>
    <w:p w:rsidR="00402A08" w:rsidRPr="00402A08" w:rsidRDefault="00402A08" w:rsidP="0040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0" w:history="1">
        <w:r w:rsidRPr="00402A08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ГКО_АК_2019_том 3.pdf</w:t>
        </w:r>
      </w:hyperlink>
      <w:r w:rsidRPr="00402A08">
        <w:rPr>
          <w:rFonts w:ascii="Times New Roman" w:eastAsia="Calibri" w:hAnsi="Times New Roman" w:cs="Times New Roman"/>
          <w:color w:val="0000FF"/>
          <w:u w:val="single"/>
          <w:lang w:eastAsia="ru-RU"/>
        </w:rPr>
        <w:t xml:space="preserve"> (Определение кадастровой </w:t>
      </w:r>
      <w:proofErr w:type="gramStart"/>
      <w:r w:rsidRPr="00402A08">
        <w:rPr>
          <w:rFonts w:ascii="Times New Roman" w:eastAsia="Calibri" w:hAnsi="Times New Roman" w:cs="Times New Roman"/>
          <w:color w:val="0000FF"/>
          <w:u w:val="single"/>
          <w:lang w:eastAsia="ru-RU"/>
        </w:rPr>
        <w:t>стоимости земельных участков категории земель промышленности</w:t>
      </w:r>
      <w:proofErr w:type="gramEnd"/>
      <w:r w:rsidRPr="00402A08">
        <w:rPr>
          <w:rFonts w:ascii="Times New Roman" w:eastAsia="Calibri" w:hAnsi="Times New Roman" w:cs="Times New Roman"/>
          <w:color w:val="0000FF"/>
          <w:u w:val="single"/>
          <w:lang w:eastAsia="ru-RU"/>
        </w:rPr>
        <w:t xml:space="preserve"> и иного специального назначения)</w:t>
      </w:r>
    </w:p>
    <w:p w:rsidR="00402A08" w:rsidRPr="00402A08" w:rsidRDefault="00402A08" w:rsidP="00402A08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u w:val="single"/>
          <w:lang w:eastAsia="ru-RU"/>
        </w:rPr>
      </w:pPr>
      <w:hyperlink r:id="rId21" w:history="1">
        <w:proofErr w:type="gramStart"/>
        <w:r w:rsidRPr="00402A08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ГКО_АК_2019_том 4.pdf</w:t>
        </w:r>
      </w:hyperlink>
      <w:r w:rsidRPr="00402A08">
        <w:rPr>
          <w:rFonts w:ascii="Times New Roman" w:eastAsia="Calibri" w:hAnsi="Times New Roman" w:cs="Times New Roman"/>
          <w:color w:val="0000FF"/>
          <w:u w:val="single"/>
          <w:lang w:eastAsia="ru-RU"/>
        </w:rPr>
        <w:t xml:space="preserve"> (Определение кадастровой стоимости всех видов объектов недвижимости (за исключением земельных участков)</w:t>
      </w:r>
      <w:proofErr w:type="gramEnd"/>
    </w:p>
    <w:p w:rsidR="00402A08" w:rsidRPr="00402A08" w:rsidRDefault="00402A08" w:rsidP="0040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2A08" w:rsidRPr="00402A08" w:rsidRDefault="00402A08" w:rsidP="00402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Информация о кадастровой стоимости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объектов недвижимости представлена в подразделах: </w:t>
      </w:r>
    </w:p>
    <w:p w:rsidR="00402A08" w:rsidRPr="00402A08" w:rsidRDefault="00402A08" w:rsidP="00402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x-none"/>
        </w:rPr>
      </w:pPr>
      <w:hyperlink r:id="rId22" w:history="1">
        <w:r w:rsidRPr="00402A08">
          <w:rPr>
            <w:rFonts w:ascii="Times New Roman" w:eastAsia="Calibri" w:hAnsi="Times New Roman" w:cs="Times New Roman"/>
            <w:color w:val="0000FF"/>
            <w:u w:val="single"/>
            <w:lang w:val="x-none"/>
          </w:rPr>
          <w:t>Приложение 2. Результаты определения кадастровой стоимости.7z</w:t>
        </w:r>
      </w:hyperlink>
    </w:p>
    <w:p w:rsidR="00402A08" w:rsidRPr="00402A08" w:rsidRDefault="00402A08" w:rsidP="0040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Pr="00402A08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Приложение 3. Сведения о результатах определения КС (индивидуально).7z</w:t>
        </w:r>
      </w:hyperlink>
    </w:p>
    <w:p w:rsidR="00402A08" w:rsidRPr="00402A08" w:rsidRDefault="00402A08" w:rsidP="0040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4. По телефону горячей линии КГБУ «АЦНГКО»: 8-983-548-00-83, </w:t>
      </w:r>
      <w:r w:rsidRPr="00402A08">
        <w:rPr>
          <w:rFonts w:ascii="Times New Roman" w:eastAsia="Calibri" w:hAnsi="Times New Roman" w:cs="Times New Roman"/>
          <w:sz w:val="28"/>
          <w:szCs w:val="28"/>
          <w:lang w:val="x-none"/>
        </w:rPr>
        <w:br/>
        <w:t>8-983-548-01-79, 8-913-269-70-97, 8 (3852) 58-01-79, 8 (3852) 58-00-83. 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402A08" w:rsidRPr="00402A08" w:rsidRDefault="00402A08" w:rsidP="0040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Узнать кадастровый номер объекта недвижимости можно следующим образом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Зайдите на сайт </w:t>
      </w:r>
      <w:proofErr w:type="spellStart"/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Росреестра</w:t>
      </w:r>
      <w:proofErr w:type="spellEnd"/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выберите раздел «Электронные услуги </w:t>
      </w: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и сервисы», далее раздел «Справочная информация по объектам недвижимости в режиме </w:t>
      </w:r>
      <w:proofErr w:type="spellStart"/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online</w:t>
      </w:r>
      <w:proofErr w:type="spellEnd"/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». Заполните поля адреса местонахождения объекта. Не забудьте ввести текст с картинки в нижней части запроса. Нажмите «Сформировать запрос». Будет выдана информация 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02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Ссылка на сервис: </w:t>
      </w:r>
      <w:hyperlink r:id="rId24" w:history="1">
        <w:r w:rsidRPr="00402A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http://rosreestr.ru/wps/portal/online_request</w:t>
        </w:r>
      </w:hyperlink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drawing>
          <wp:inline distT="0" distB="0" distL="0" distR="0">
            <wp:extent cx="5438775" cy="3171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08" w:rsidRPr="00402A08" w:rsidRDefault="00402A08" w:rsidP="0040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402A08" w:rsidRPr="00402A08" w:rsidRDefault="00402A08" w:rsidP="00402A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FD0BD9" w:rsidRDefault="00FD0BD9">
      <w:bookmarkStart w:id="0" w:name="_GoBack"/>
      <w:bookmarkEnd w:id="0"/>
    </w:p>
    <w:sectPr w:rsidR="00FD0BD9" w:rsidSect="00C76726">
      <w:headerReference w:type="first" r:id="rId26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26" w:rsidRDefault="00402A08">
    <w:pPr>
      <w:pStyle w:val="a3"/>
      <w:ind w:left="1440"/>
      <w:rPr>
        <w:lang w:val="en-US"/>
      </w:rPr>
    </w:pPr>
  </w:p>
  <w:p w:rsidR="00C76726" w:rsidRDefault="00402A08">
    <w:pPr>
      <w:pStyle w:val="a3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08"/>
    <w:rsid w:val="00402A08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02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02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22.r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altkadastr.ru/upload/%D0%9E%D1%82%D0%B4%D0%B5%D0%BB%20%D0%BE%D1%86%D0%B5%D0%BD%D0%BA%D0%B8/GKO_AK_2019_tom%201.pdf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altkadastr.ru/upload/%D0%9E%D1%82%D0%B4%D0%B5%D0%BB%20%D0%BE%D1%86%D0%B5%D0%BD%D0%BA%D0%B8/GKO_AK_2019_tom%204.pdf" TargetMode="External"/><Relationship Id="rId7" Type="http://schemas.openxmlformats.org/officeDocument/2006/relationships/hyperlink" Target="mailto:altkadastr@altkadastr.ru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altkadastr.ru/upload/%D0%9E%D1%82%D0%B4%D0%B5%D0%BB%20%D0%BE%D1%86%D0%B5%D0%BD%D0%BA%D0%B8/Prilozhenie%201.%20Iskhodnye%20dannye.7z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altkadastr.ru/upload/%D0%9E%D1%82%D0%B4%D0%B5%D0%BB%20%D0%BE%D1%86%D0%B5%D0%BD%D0%BA%D0%B8/GKO_AK_2019_tom%20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tkadastr.ru" TargetMode="External"/><Relationship Id="rId11" Type="http://schemas.openxmlformats.org/officeDocument/2006/relationships/hyperlink" Target="https://rosreestr.ru/wps/portal/cc_ib_svedFDGKO" TargetMode="External"/><Relationship Id="rId24" Type="http://schemas.openxmlformats.org/officeDocument/2006/relationships/hyperlink" Target="http://rosreestr.ru/wps/portal/online_requ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tkadastr.ru" TargetMode="External"/><Relationship Id="rId23" Type="http://schemas.openxmlformats.org/officeDocument/2006/relationships/hyperlink" Target="http://altkadastr.ru/upload/%D0%9E%D1%82%D0%B4%D0%B5%D0%BB%20%D0%BE%D1%86%D0%B5%D0%BD%D0%BA%D0%B8/Prilozhenie%203.%20Svedeniya%20o%20rezultatah%20opredeleniya%20KS%20%28individualno%29.7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altkadastr.ru/upload/%D0%9E%D1%82%D0%B4%D0%B5%D0%BB%20%D0%BE%D1%86%D0%B5%D0%BD%D0%BA%D0%B8/GKO_AK_2019_tom%2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tairegion-im.ru/kadastr_new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altkadastr.ru/upload/%D0%9E%D1%82%D0%B4%D0%B5%D0%BB%20%D0%BE%D1%86%D0%B5%D0%BD%D0%BA%D0%B8/Prilozhenie%202.%20Rezultaty%20opredeleniya%20kadastrovoj%20stoimosti.7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2019-07-16T06:52:00Z</dcterms:created>
  <dcterms:modified xsi:type="dcterms:W3CDTF">2019-07-16T06:52:00Z</dcterms:modified>
</cp:coreProperties>
</file>