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15D" w:rsidRPr="001F4655" w:rsidRDefault="0007015D" w:rsidP="0007015D">
      <w:pPr>
        <w:pStyle w:val="a4"/>
        <w:jc w:val="center"/>
        <w:rPr>
          <w:rFonts w:ascii="Arial" w:hAnsi="Arial" w:cs="Arial"/>
          <w:b/>
          <w:sz w:val="24"/>
          <w:szCs w:val="24"/>
        </w:rPr>
      </w:pPr>
      <w:r w:rsidRPr="001F4655">
        <w:rPr>
          <w:rFonts w:ascii="Arial" w:hAnsi="Arial" w:cs="Arial"/>
          <w:b/>
          <w:sz w:val="24"/>
          <w:szCs w:val="24"/>
        </w:rPr>
        <w:t>АДМИНИСТРАЦИЯ БОБРОВСКОГО СЕЛЬСОВЕТА</w:t>
      </w:r>
    </w:p>
    <w:p w:rsidR="0007015D" w:rsidRDefault="0007015D" w:rsidP="0007015D">
      <w:pPr>
        <w:pStyle w:val="a4"/>
        <w:jc w:val="center"/>
        <w:rPr>
          <w:rFonts w:ascii="Arial" w:hAnsi="Arial" w:cs="Arial"/>
          <w:b/>
          <w:sz w:val="24"/>
          <w:szCs w:val="24"/>
        </w:rPr>
      </w:pPr>
      <w:r w:rsidRPr="001F4655">
        <w:rPr>
          <w:rFonts w:ascii="Arial" w:hAnsi="Arial" w:cs="Arial"/>
          <w:b/>
          <w:sz w:val="24"/>
          <w:szCs w:val="24"/>
        </w:rPr>
        <w:t>ПЕРВОМАЙСКОГО РАЙОНА АЛТАЙСКОГО КРАЯ</w:t>
      </w:r>
    </w:p>
    <w:p w:rsidR="001F4655" w:rsidRPr="001F4655" w:rsidRDefault="001F4655" w:rsidP="0007015D">
      <w:pPr>
        <w:pStyle w:val="a4"/>
        <w:jc w:val="center"/>
        <w:rPr>
          <w:rFonts w:ascii="Arial" w:hAnsi="Arial" w:cs="Arial"/>
          <w:b/>
          <w:sz w:val="24"/>
          <w:szCs w:val="24"/>
        </w:rPr>
      </w:pPr>
    </w:p>
    <w:p w:rsidR="0007015D" w:rsidRPr="001F4655" w:rsidRDefault="0007015D" w:rsidP="0007015D">
      <w:pPr>
        <w:pStyle w:val="a4"/>
        <w:jc w:val="center"/>
        <w:rPr>
          <w:rFonts w:ascii="Arial" w:hAnsi="Arial" w:cs="Arial"/>
          <w:b/>
          <w:sz w:val="24"/>
          <w:szCs w:val="24"/>
        </w:rPr>
      </w:pPr>
    </w:p>
    <w:p w:rsidR="0007015D" w:rsidRPr="001F4655" w:rsidRDefault="0007015D" w:rsidP="0007015D">
      <w:pPr>
        <w:pStyle w:val="a4"/>
        <w:jc w:val="center"/>
        <w:rPr>
          <w:rFonts w:ascii="Arial" w:hAnsi="Arial" w:cs="Arial"/>
          <w:b/>
          <w:sz w:val="24"/>
          <w:szCs w:val="24"/>
        </w:rPr>
      </w:pPr>
      <w:r w:rsidRPr="001F4655">
        <w:rPr>
          <w:rFonts w:ascii="Arial" w:hAnsi="Arial" w:cs="Arial"/>
          <w:b/>
          <w:sz w:val="24"/>
          <w:szCs w:val="24"/>
        </w:rPr>
        <w:t>П О С Т А Н О В Л Е Н И Е</w:t>
      </w:r>
    </w:p>
    <w:p w:rsidR="0007015D" w:rsidRPr="001F4655" w:rsidRDefault="0007015D" w:rsidP="0007015D">
      <w:pPr>
        <w:pStyle w:val="a4"/>
        <w:rPr>
          <w:rFonts w:ascii="Arial" w:hAnsi="Arial" w:cs="Arial"/>
          <w:b/>
          <w:sz w:val="24"/>
          <w:szCs w:val="24"/>
        </w:rPr>
      </w:pPr>
    </w:p>
    <w:p w:rsidR="0007015D" w:rsidRPr="001F4655" w:rsidRDefault="0007015D" w:rsidP="0007015D">
      <w:pPr>
        <w:pStyle w:val="a4"/>
        <w:rPr>
          <w:rFonts w:ascii="Arial" w:hAnsi="Arial" w:cs="Arial"/>
          <w:b/>
          <w:sz w:val="24"/>
          <w:szCs w:val="24"/>
        </w:rPr>
      </w:pPr>
    </w:p>
    <w:p w:rsidR="0007015D" w:rsidRPr="001F4655" w:rsidRDefault="00FA4176" w:rsidP="0007015D">
      <w:pPr>
        <w:pStyle w:val="a4"/>
        <w:rPr>
          <w:rFonts w:ascii="Arial" w:hAnsi="Arial" w:cs="Arial"/>
          <w:b/>
          <w:sz w:val="24"/>
          <w:szCs w:val="24"/>
        </w:rPr>
      </w:pPr>
      <w:r w:rsidRPr="001F4655">
        <w:rPr>
          <w:rFonts w:ascii="Arial" w:hAnsi="Arial" w:cs="Arial"/>
          <w:b/>
          <w:sz w:val="24"/>
          <w:szCs w:val="24"/>
        </w:rPr>
        <w:t xml:space="preserve">07.02.2023               </w:t>
      </w:r>
      <w:r w:rsidR="0007015D" w:rsidRPr="001F4655">
        <w:rPr>
          <w:rFonts w:ascii="Arial" w:hAnsi="Arial" w:cs="Arial"/>
          <w:b/>
          <w:sz w:val="24"/>
          <w:szCs w:val="24"/>
        </w:rPr>
        <w:t xml:space="preserve">                                                                                                       № </w:t>
      </w:r>
      <w:r w:rsidRPr="001F4655">
        <w:rPr>
          <w:rFonts w:ascii="Arial" w:hAnsi="Arial" w:cs="Arial"/>
          <w:b/>
          <w:sz w:val="24"/>
          <w:szCs w:val="24"/>
        </w:rPr>
        <w:t>22</w:t>
      </w:r>
    </w:p>
    <w:p w:rsidR="0007015D" w:rsidRPr="001F4655" w:rsidRDefault="0007015D" w:rsidP="0007015D">
      <w:pPr>
        <w:pStyle w:val="a4"/>
        <w:jc w:val="center"/>
        <w:rPr>
          <w:rFonts w:ascii="Arial" w:hAnsi="Arial" w:cs="Arial"/>
          <w:b/>
          <w:sz w:val="24"/>
          <w:szCs w:val="24"/>
        </w:rPr>
      </w:pPr>
      <w:r w:rsidRPr="001F4655">
        <w:rPr>
          <w:rFonts w:ascii="Arial" w:hAnsi="Arial" w:cs="Arial"/>
          <w:b/>
          <w:sz w:val="24"/>
          <w:szCs w:val="24"/>
        </w:rPr>
        <w:t>с. Бобровка</w:t>
      </w:r>
    </w:p>
    <w:p w:rsidR="0007015D" w:rsidRPr="001F4655" w:rsidRDefault="0007015D" w:rsidP="0007015D">
      <w:pPr>
        <w:pStyle w:val="a4"/>
        <w:rPr>
          <w:rFonts w:ascii="Arial" w:hAnsi="Arial" w:cs="Arial"/>
          <w:b/>
          <w:sz w:val="24"/>
          <w:szCs w:val="24"/>
        </w:rPr>
      </w:pPr>
    </w:p>
    <w:p w:rsidR="00FA4176" w:rsidRPr="001F4655" w:rsidRDefault="006D1422" w:rsidP="0007015D">
      <w:pPr>
        <w:pStyle w:val="a4"/>
        <w:jc w:val="center"/>
        <w:rPr>
          <w:rFonts w:ascii="Arial" w:hAnsi="Arial" w:cs="Arial"/>
          <w:b/>
          <w:sz w:val="24"/>
          <w:szCs w:val="24"/>
        </w:rPr>
      </w:pPr>
      <w:r w:rsidRPr="001F4655">
        <w:rPr>
          <w:rFonts w:ascii="Arial" w:hAnsi="Arial" w:cs="Arial"/>
          <w:b/>
          <w:color w:val="000000"/>
          <w:sz w:val="24"/>
          <w:szCs w:val="24"/>
        </w:rPr>
        <w:t xml:space="preserve">О внесении дополнений в Административный регламент </w:t>
      </w:r>
      <w:r w:rsidR="0007015D" w:rsidRPr="001F4655">
        <w:rPr>
          <w:rFonts w:ascii="Arial" w:hAnsi="Arial" w:cs="Arial"/>
          <w:b/>
          <w:color w:val="000000"/>
          <w:sz w:val="24"/>
          <w:szCs w:val="24"/>
        </w:rPr>
        <w:t xml:space="preserve"> предоставления муниципальной услуги</w:t>
      </w:r>
      <w:r w:rsidR="0007015D" w:rsidRPr="001F4655">
        <w:rPr>
          <w:rFonts w:ascii="Arial" w:hAnsi="Arial" w:cs="Arial"/>
          <w:b/>
          <w:sz w:val="24"/>
          <w:szCs w:val="24"/>
        </w:rPr>
        <w:t xml:space="preserve"> «Выдача ордеров на проведение земляных работ </w:t>
      </w:r>
    </w:p>
    <w:p w:rsidR="0007015D" w:rsidRPr="001F4655" w:rsidRDefault="0007015D" w:rsidP="0007015D">
      <w:pPr>
        <w:pStyle w:val="a4"/>
        <w:jc w:val="center"/>
        <w:rPr>
          <w:rFonts w:ascii="Arial" w:hAnsi="Arial" w:cs="Arial"/>
          <w:b/>
          <w:sz w:val="24"/>
          <w:szCs w:val="24"/>
        </w:rPr>
      </w:pPr>
      <w:r w:rsidRPr="001F4655">
        <w:rPr>
          <w:rFonts w:ascii="Arial" w:hAnsi="Arial" w:cs="Arial"/>
          <w:b/>
          <w:sz w:val="24"/>
          <w:szCs w:val="24"/>
        </w:rPr>
        <w:t>на территории Бобровского сельсовета Первомайского района Алтайского края»</w:t>
      </w:r>
    </w:p>
    <w:p w:rsidR="0007015D" w:rsidRPr="0007015D" w:rsidRDefault="0007015D" w:rsidP="0007015D">
      <w:pPr>
        <w:pStyle w:val="a4"/>
        <w:jc w:val="both"/>
        <w:rPr>
          <w:rFonts w:ascii="Arial" w:hAnsi="Arial" w:cs="Arial"/>
          <w:color w:val="000000"/>
          <w:sz w:val="24"/>
          <w:szCs w:val="24"/>
        </w:rPr>
      </w:pPr>
    </w:p>
    <w:p w:rsidR="0007015D" w:rsidRDefault="00BB3877" w:rsidP="0007015D">
      <w:pPr>
        <w:pStyle w:val="a4"/>
        <w:jc w:val="both"/>
        <w:rPr>
          <w:rFonts w:ascii="Arial" w:hAnsi="Arial" w:cs="Arial"/>
          <w:color w:val="000000"/>
          <w:sz w:val="24"/>
          <w:szCs w:val="24"/>
        </w:rPr>
      </w:pPr>
      <w:r>
        <w:rPr>
          <w:rFonts w:ascii="Arial" w:hAnsi="Arial" w:cs="Arial"/>
          <w:color w:val="000000"/>
          <w:sz w:val="24"/>
          <w:szCs w:val="24"/>
        </w:rPr>
        <w:t xml:space="preserve">       </w:t>
      </w:r>
      <w:r w:rsidR="006D1422">
        <w:rPr>
          <w:rFonts w:ascii="Arial" w:hAnsi="Arial" w:cs="Arial"/>
          <w:color w:val="000000"/>
          <w:sz w:val="24"/>
          <w:szCs w:val="24"/>
        </w:rPr>
        <w:t>Рассмотрев протест прокурора Первомайского района от 20.01.2023 № 02-38-2023 на постановление администрации  Бобровского сельсовета</w:t>
      </w:r>
      <w:r>
        <w:rPr>
          <w:rFonts w:ascii="Arial" w:hAnsi="Arial" w:cs="Arial"/>
          <w:color w:val="000000"/>
          <w:sz w:val="24"/>
          <w:szCs w:val="24"/>
        </w:rPr>
        <w:t xml:space="preserve"> от 03.04.2019г. № 44 «Об утверждении административного регламента по предоставлению муниципальной услуги «Выдача ордеров на проведение земляных работ на территории Бобровского сельсовета, в соответствии с Федеральным законом № 210-ФЗ от 27.07.2010, постановлением Администрации Алтайского края от 02.07.2015 № 266 (ред. от 21.06.2021), в целях приведения Административного регламента в соответствии с действующим законодательством</w:t>
      </w:r>
    </w:p>
    <w:p w:rsidR="0007015D" w:rsidRDefault="0007015D" w:rsidP="0007015D">
      <w:pPr>
        <w:pStyle w:val="a4"/>
        <w:jc w:val="both"/>
        <w:rPr>
          <w:rFonts w:ascii="Arial" w:hAnsi="Arial" w:cs="Arial"/>
          <w:color w:val="000000"/>
          <w:sz w:val="24"/>
          <w:szCs w:val="24"/>
        </w:rPr>
      </w:pPr>
      <w:r w:rsidRPr="0007015D">
        <w:rPr>
          <w:rFonts w:ascii="Arial" w:hAnsi="Arial" w:cs="Arial"/>
          <w:color w:val="000000"/>
          <w:sz w:val="24"/>
          <w:szCs w:val="24"/>
        </w:rPr>
        <w:t>ПОСТАНОВЛЯЮ:</w:t>
      </w:r>
    </w:p>
    <w:p w:rsidR="00BB3877" w:rsidRDefault="00BB3877" w:rsidP="0007015D">
      <w:pPr>
        <w:pStyle w:val="a4"/>
        <w:jc w:val="both"/>
        <w:rPr>
          <w:rFonts w:ascii="Arial" w:hAnsi="Arial" w:cs="Arial"/>
          <w:color w:val="000000"/>
          <w:sz w:val="24"/>
          <w:szCs w:val="24"/>
        </w:rPr>
      </w:pPr>
      <w:r>
        <w:rPr>
          <w:rFonts w:ascii="Arial" w:hAnsi="Arial" w:cs="Arial"/>
          <w:color w:val="000000"/>
          <w:sz w:val="24"/>
          <w:szCs w:val="24"/>
        </w:rPr>
        <w:t xml:space="preserve"> </w:t>
      </w:r>
    </w:p>
    <w:p w:rsidR="00912FAA" w:rsidRDefault="001B52A2" w:rsidP="001B52A2">
      <w:pPr>
        <w:pStyle w:val="a4"/>
        <w:jc w:val="both"/>
        <w:rPr>
          <w:rFonts w:ascii="Arial" w:hAnsi="Arial" w:cs="Arial"/>
          <w:color w:val="000000"/>
          <w:sz w:val="24"/>
          <w:szCs w:val="24"/>
        </w:rPr>
      </w:pPr>
      <w:r>
        <w:rPr>
          <w:rFonts w:ascii="Arial" w:hAnsi="Arial" w:cs="Arial"/>
          <w:color w:val="000000"/>
          <w:sz w:val="24"/>
          <w:szCs w:val="24"/>
        </w:rPr>
        <w:t>1.</w:t>
      </w:r>
      <w:r w:rsidR="00BB3877">
        <w:rPr>
          <w:rFonts w:ascii="Arial" w:hAnsi="Arial" w:cs="Arial"/>
          <w:color w:val="000000"/>
          <w:sz w:val="24"/>
          <w:szCs w:val="24"/>
        </w:rPr>
        <w:t>Внести в Административный регламент пред</w:t>
      </w:r>
      <w:r>
        <w:rPr>
          <w:rFonts w:ascii="Arial" w:hAnsi="Arial" w:cs="Arial"/>
          <w:color w:val="000000"/>
          <w:sz w:val="24"/>
          <w:szCs w:val="24"/>
        </w:rPr>
        <w:t xml:space="preserve">оставления муниципальной услуги </w:t>
      </w:r>
      <w:r w:rsidR="00BB3877">
        <w:rPr>
          <w:rFonts w:ascii="Arial" w:hAnsi="Arial" w:cs="Arial"/>
          <w:color w:val="000000"/>
          <w:sz w:val="24"/>
          <w:szCs w:val="24"/>
        </w:rPr>
        <w:t>«Выдача ордеров на проведение земляных работ на территории Бобровского сельсовета», утвержденный постановлением Администрации Бобровского сельсовета от 03.04.2019 № 44</w:t>
      </w:r>
      <w:r>
        <w:rPr>
          <w:rFonts w:ascii="Arial" w:hAnsi="Arial" w:cs="Arial"/>
          <w:color w:val="000000"/>
          <w:sz w:val="24"/>
          <w:szCs w:val="24"/>
        </w:rPr>
        <w:t xml:space="preserve"> </w:t>
      </w:r>
      <w:r w:rsidR="00541E16">
        <w:rPr>
          <w:rFonts w:ascii="Arial" w:hAnsi="Arial" w:cs="Arial"/>
          <w:color w:val="000000"/>
          <w:sz w:val="24"/>
          <w:szCs w:val="24"/>
        </w:rPr>
        <w:t xml:space="preserve">следующие </w:t>
      </w:r>
      <w:r>
        <w:rPr>
          <w:rFonts w:ascii="Arial" w:hAnsi="Arial" w:cs="Arial"/>
          <w:color w:val="000000"/>
          <w:sz w:val="24"/>
          <w:szCs w:val="24"/>
        </w:rPr>
        <w:t>изменения</w:t>
      </w:r>
      <w:r w:rsidR="00D40668">
        <w:rPr>
          <w:rFonts w:ascii="Arial" w:hAnsi="Arial" w:cs="Arial"/>
          <w:color w:val="000000"/>
          <w:sz w:val="24"/>
          <w:szCs w:val="24"/>
        </w:rPr>
        <w:t>:</w:t>
      </w:r>
    </w:p>
    <w:p w:rsidR="00912FAA" w:rsidRDefault="001B52A2" w:rsidP="001B52A2">
      <w:pPr>
        <w:pStyle w:val="a4"/>
        <w:jc w:val="both"/>
        <w:rPr>
          <w:rFonts w:ascii="Arial" w:hAnsi="Arial" w:cs="Arial"/>
          <w:color w:val="000000"/>
          <w:sz w:val="24"/>
          <w:szCs w:val="24"/>
        </w:rPr>
      </w:pPr>
      <w:r>
        <w:rPr>
          <w:rFonts w:ascii="Arial" w:hAnsi="Arial" w:cs="Arial"/>
          <w:color w:val="000000"/>
          <w:sz w:val="24"/>
          <w:szCs w:val="24"/>
        </w:rPr>
        <w:t xml:space="preserve">-  </w:t>
      </w:r>
      <w:r w:rsidR="00541E16">
        <w:rPr>
          <w:rFonts w:ascii="Arial" w:hAnsi="Arial" w:cs="Arial"/>
          <w:color w:val="000000"/>
          <w:sz w:val="24"/>
          <w:szCs w:val="24"/>
        </w:rPr>
        <w:t xml:space="preserve">пункт </w:t>
      </w:r>
      <w:r>
        <w:rPr>
          <w:rFonts w:ascii="Arial" w:hAnsi="Arial" w:cs="Arial"/>
          <w:color w:val="000000"/>
          <w:sz w:val="24"/>
          <w:szCs w:val="24"/>
        </w:rPr>
        <w:t xml:space="preserve">2.4. читать в новой редакции: </w:t>
      </w:r>
    </w:p>
    <w:p w:rsidR="00912FAA" w:rsidRDefault="001B52A2" w:rsidP="001B52A2">
      <w:pPr>
        <w:pStyle w:val="a4"/>
        <w:jc w:val="both"/>
        <w:rPr>
          <w:rFonts w:ascii="Arial" w:hAnsi="Arial" w:cs="Arial"/>
          <w:color w:val="000000"/>
          <w:sz w:val="24"/>
          <w:szCs w:val="24"/>
        </w:rPr>
      </w:pPr>
      <w:r>
        <w:rPr>
          <w:rFonts w:ascii="Arial" w:hAnsi="Arial" w:cs="Arial"/>
          <w:color w:val="000000"/>
          <w:sz w:val="24"/>
          <w:szCs w:val="24"/>
        </w:rPr>
        <w:t xml:space="preserve">администрация Бобровского сельсовета рассматривает заявление и прилагаемые к нему документы и не позднее дня окончания указанного срока направляет заявителю способом, указанным в заявлении, решение о согласовании размещения объекта или отказе в согласовании </w:t>
      </w:r>
      <w:r w:rsidR="00541E16">
        <w:rPr>
          <w:rFonts w:ascii="Arial" w:hAnsi="Arial" w:cs="Arial"/>
          <w:color w:val="000000"/>
          <w:sz w:val="24"/>
          <w:szCs w:val="24"/>
        </w:rPr>
        <w:t xml:space="preserve">размещения объектов в сроки: для объектов, указанных в пунктах 5 и 6 (в части газопроводов и иных трубопроводов давлением до 1,2 Мпа, для размещения которых не требуется разрешения на строительство) Перечня, в течении 10 рабочих дней; для остальных объектов - в течении 20 рабочих дней </w:t>
      </w:r>
    </w:p>
    <w:p w:rsidR="00912FAA" w:rsidRDefault="00541E16" w:rsidP="001B52A2">
      <w:pPr>
        <w:pStyle w:val="a4"/>
        <w:jc w:val="both"/>
        <w:rPr>
          <w:rFonts w:ascii="Arial" w:hAnsi="Arial" w:cs="Arial"/>
          <w:sz w:val="24"/>
          <w:szCs w:val="24"/>
        </w:rPr>
      </w:pPr>
      <w:r>
        <w:rPr>
          <w:rFonts w:ascii="Arial" w:hAnsi="Arial" w:cs="Arial"/>
          <w:sz w:val="24"/>
          <w:szCs w:val="24"/>
        </w:rPr>
        <w:t xml:space="preserve"> -      пункт  2.6. дополнить подпунктом</w:t>
      </w:r>
      <w:r w:rsidR="00912FAA">
        <w:rPr>
          <w:rFonts w:ascii="Arial" w:hAnsi="Arial" w:cs="Arial"/>
          <w:sz w:val="24"/>
          <w:szCs w:val="24"/>
        </w:rPr>
        <w:t>:</w:t>
      </w:r>
      <w:r>
        <w:rPr>
          <w:rFonts w:ascii="Arial" w:hAnsi="Arial" w:cs="Arial"/>
          <w:sz w:val="24"/>
          <w:szCs w:val="24"/>
        </w:rPr>
        <w:t xml:space="preserve"> </w:t>
      </w:r>
    </w:p>
    <w:p w:rsidR="00912FAA" w:rsidRDefault="002F53E3" w:rsidP="001B52A2">
      <w:pPr>
        <w:pStyle w:val="a4"/>
        <w:jc w:val="both"/>
        <w:rPr>
          <w:rFonts w:ascii="Arial" w:hAnsi="Arial" w:cs="Arial"/>
          <w:sz w:val="24"/>
          <w:szCs w:val="24"/>
        </w:rPr>
      </w:pPr>
      <w:r>
        <w:rPr>
          <w:rFonts w:ascii="Arial" w:hAnsi="Arial" w:cs="Arial"/>
          <w:sz w:val="24"/>
          <w:szCs w:val="24"/>
        </w:rPr>
        <w:t xml:space="preserve">9) </w:t>
      </w:r>
      <w:r w:rsidR="00541E16">
        <w:rPr>
          <w:rFonts w:ascii="Arial" w:hAnsi="Arial" w:cs="Arial"/>
          <w:sz w:val="24"/>
          <w:szCs w:val="24"/>
        </w:rPr>
        <w:t xml:space="preserve">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w:t>
      </w:r>
      <w:r w:rsidR="00FA4176">
        <w:rPr>
          <w:rFonts w:ascii="Arial" w:hAnsi="Arial" w:cs="Arial"/>
          <w:sz w:val="24"/>
          <w:szCs w:val="24"/>
        </w:rPr>
        <w:t>точек границ территории (</w:t>
      </w:r>
      <w:r w:rsidR="005B5B29">
        <w:rPr>
          <w:rFonts w:ascii="Arial" w:hAnsi="Arial" w:cs="Arial"/>
          <w:sz w:val="24"/>
          <w:szCs w:val="24"/>
        </w:rPr>
        <w:t xml:space="preserve">в системе координат, используемой для ведения Единого государственного реестра недвижимости), </w:t>
      </w:r>
    </w:p>
    <w:p w:rsidR="00912FAA" w:rsidRDefault="00133736" w:rsidP="001B52A2">
      <w:pPr>
        <w:pStyle w:val="a4"/>
        <w:jc w:val="both"/>
        <w:rPr>
          <w:rFonts w:ascii="Arial" w:hAnsi="Arial" w:cs="Arial"/>
          <w:sz w:val="24"/>
          <w:szCs w:val="24"/>
        </w:rPr>
      </w:pPr>
      <w:r>
        <w:rPr>
          <w:rFonts w:ascii="Arial" w:hAnsi="Arial" w:cs="Arial"/>
          <w:sz w:val="24"/>
          <w:szCs w:val="24"/>
        </w:rPr>
        <w:t>-    раздел 2 дополнить пунктом</w:t>
      </w:r>
      <w:r w:rsidR="00912FAA">
        <w:rPr>
          <w:rFonts w:ascii="Arial" w:hAnsi="Arial" w:cs="Arial"/>
          <w:sz w:val="24"/>
          <w:szCs w:val="24"/>
        </w:rPr>
        <w:t>:</w:t>
      </w:r>
    </w:p>
    <w:p w:rsidR="00133736" w:rsidRDefault="00133736" w:rsidP="001B52A2">
      <w:pPr>
        <w:pStyle w:val="a4"/>
        <w:jc w:val="both"/>
        <w:rPr>
          <w:rFonts w:ascii="Arial" w:hAnsi="Arial" w:cs="Arial"/>
          <w:sz w:val="24"/>
          <w:szCs w:val="24"/>
        </w:rPr>
      </w:pPr>
      <w:r>
        <w:rPr>
          <w:rFonts w:ascii="Arial" w:hAnsi="Arial" w:cs="Arial"/>
          <w:sz w:val="24"/>
          <w:szCs w:val="24"/>
        </w:rPr>
        <w:t xml:space="preserve"> 2.17. администрация Бобровского сельсовета не вправе требовать от заявителя :</w:t>
      </w:r>
    </w:p>
    <w:p w:rsidR="00E17F6E" w:rsidRPr="003348A5" w:rsidRDefault="00133736" w:rsidP="001F4655">
      <w:pPr>
        <w:pStyle w:val="a4"/>
        <w:jc w:val="both"/>
        <w:rPr>
          <w:rFonts w:ascii="Arial" w:hAnsi="Arial" w:cs="Arial"/>
          <w:color w:val="000000"/>
        </w:rPr>
      </w:pPr>
      <w:r w:rsidRPr="00E17F6E">
        <w:rPr>
          <w:rFonts w:ascii="Arial" w:hAnsi="Arial" w:cs="Arial"/>
          <w:sz w:val="24"/>
          <w:szCs w:val="24"/>
        </w:rPr>
        <w:t xml:space="preserve">1) </w:t>
      </w:r>
      <w:r w:rsidRPr="00E17F6E">
        <w:rPr>
          <w:rFonts w:ascii="Arial" w:hAnsi="Arial" w:cs="Arial"/>
          <w:color w:val="000000"/>
          <w:sz w:val="24"/>
          <w:szCs w:val="24"/>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r w:rsidRPr="00E17F6E">
        <w:rPr>
          <w:rFonts w:ascii="Arial" w:hAnsi="Arial" w:cs="Arial"/>
          <w:color w:val="000000"/>
          <w:shd w:val="clear" w:color="auto" w:fill="FFFFFF"/>
        </w:rPr>
        <w:t xml:space="preserve">2) </w:t>
      </w:r>
      <w:r w:rsidR="003348A5" w:rsidRPr="003348A5">
        <w:rPr>
          <w:rFonts w:ascii="Arial" w:hAnsi="Arial" w:cs="Arial"/>
          <w:color w:val="000000"/>
          <w:shd w:val="clear" w:color="auto" w:fill="FFFFFF"/>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003348A5" w:rsidRPr="001F4655">
        <w:rPr>
          <w:rFonts w:ascii="Arial" w:hAnsi="Arial" w:cs="Arial"/>
          <w:color w:val="000000"/>
          <w:sz w:val="24"/>
          <w:szCs w:val="24"/>
          <w:shd w:val="clear" w:color="auto" w:fill="FFFFFF"/>
        </w:rPr>
        <w:t>государственным органам или органам местного самоуправления организаций, участвующих в предоставлении предусмотренных </w:t>
      </w:r>
      <w:hyperlink r:id="rId6" w:anchor="dst100010" w:history="1">
        <w:r w:rsidR="003348A5" w:rsidRPr="001F4655">
          <w:rPr>
            <w:rStyle w:val="a5"/>
            <w:rFonts w:ascii="Arial" w:hAnsi="Arial" w:cs="Arial"/>
            <w:color w:val="000000" w:themeColor="text1"/>
            <w:sz w:val="24"/>
            <w:szCs w:val="24"/>
            <w:u w:val="none"/>
            <w:shd w:val="clear" w:color="auto" w:fill="FFFFFF"/>
          </w:rPr>
          <w:t>частью 1 статьи 1</w:t>
        </w:r>
      </w:hyperlink>
      <w:r w:rsidR="003348A5" w:rsidRPr="001F4655">
        <w:rPr>
          <w:rFonts w:ascii="Arial" w:hAnsi="Arial" w:cs="Arial"/>
          <w:color w:val="000000"/>
          <w:sz w:val="24"/>
          <w:szCs w:val="24"/>
          <w:shd w:val="clear" w:color="auto" w:fill="FFFFFF"/>
        </w:rPr>
        <w:t xml:space="preserve">  Федерального </w:t>
      </w:r>
      <w:r w:rsidR="003348A5" w:rsidRPr="001F4655">
        <w:rPr>
          <w:rFonts w:ascii="Arial" w:hAnsi="Arial" w:cs="Arial"/>
          <w:color w:val="000000"/>
          <w:sz w:val="24"/>
          <w:szCs w:val="24"/>
          <w:shd w:val="clear" w:color="auto" w:fill="FFFFFF"/>
        </w:rPr>
        <w:lastRenderedPageBreak/>
        <w:t xml:space="preserve">закона от </w:t>
      </w:r>
      <w:r w:rsidR="0036443B" w:rsidRPr="001F4655">
        <w:rPr>
          <w:rFonts w:ascii="Arial" w:hAnsi="Arial" w:cs="Arial"/>
          <w:color w:val="000000"/>
          <w:sz w:val="24"/>
          <w:szCs w:val="24"/>
          <w:shd w:val="clear" w:color="auto" w:fill="FFFFFF"/>
        </w:rPr>
        <w:t>27.07.2010 №210-ФЗ</w:t>
      </w:r>
      <w:r w:rsidR="00F21105" w:rsidRPr="001F4655">
        <w:rPr>
          <w:rFonts w:ascii="Arial" w:hAnsi="Arial" w:cs="Arial"/>
          <w:color w:val="000000"/>
          <w:sz w:val="24"/>
          <w:szCs w:val="24"/>
          <w:shd w:val="clear" w:color="auto" w:fill="FFFFFF"/>
        </w:rPr>
        <w:t xml:space="preserve"> </w:t>
      </w:r>
      <w:r w:rsidR="003348A5" w:rsidRPr="001F4655">
        <w:rPr>
          <w:rFonts w:ascii="Arial" w:hAnsi="Arial" w:cs="Arial"/>
          <w:color w:val="000000"/>
          <w:sz w:val="24"/>
          <w:szCs w:val="24"/>
          <w:shd w:val="clear" w:color="auto" w:fill="FFFFFF"/>
        </w:rPr>
        <w:t xml:space="preserve"> государственных и муниципальных услуг, в соответствии с нормативными правовыми </w:t>
      </w:r>
      <w:hyperlink r:id="rId7" w:history="1">
        <w:r w:rsidR="003348A5" w:rsidRPr="001F4655">
          <w:rPr>
            <w:rStyle w:val="a5"/>
            <w:rFonts w:ascii="Arial" w:hAnsi="Arial" w:cs="Arial"/>
            <w:color w:val="000000" w:themeColor="text1"/>
            <w:sz w:val="24"/>
            <w:szCs w:val="24"/>
            <w:u w:val="none"/>
            <w:shd w:val="clear" w:color="auto" w:fill="FFFFFF"/>
          </w:rPr>
          <w:t>актами</w:t>
        </w:r>
      </w:hyperlink>
      <w:r w:rsidR="003348A5" w:rsidRPr="001F4655">
        <w:rPr>
          <w:rFonts w:ascii="Arial" w:hAnsi="Arial" w:cs="Arial"/>
          <w:color w:val="000000"/>
          <w:sz w:val="24"/>
          <w:szCs w:val="24"/>
          <w:shd w:val="clear" w:color="auto" w:fill="FFFFFF"/>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st43" w:history="1">
        <w:r w:rsidR="003348A5" w:rsidRPr="001F4655">
          <w:rPr>
            <w:rStyle w:val="a5"/>
            <w:rFonts w:ascii="Arial" w:hAnsi="Arial" w:cs="Arial"/>
            <w:color w:val="000000" w:themeColor="text1"/>
            <w:sz w:val="24"/>
            <w:szCs w:val="24"/>
            <w:u w:val="none"/>
            <w:shd w:val="clear" w:color="auto" w:fill="FFFFFF"/>
          </w:rPr>
          <w:t>частью 6</w:t>
        </w:r>
      </w:hyperlink>
      <w:r w:rsidR="003348A5" w:rsidRPr="001F4655">
        <w:rPr>
          <w:rFonts w:ascii="Arial" w:hAnsi="Arial" w:cs="Arial"/>
          <w:color w:val="000000"/>
          <w:sz w:val="24"/>
          <w:szCs w:val="24"/>
          <w:shd w:val="clear" w:color="auto" w:fill="FFFFFF"/>
        </w:rPr>
        <w:t xml:space="preserve"> Федерального закона </w:t>
      </w:r>
      <w:r w:rsidR="0036443B" w:rsidRPr="001F4655">
        <w:rPr>
          <w:rFonts w:ascii="Arial" w:hAnsi="Arial" w:cs="Arial"/>
          <w:color w:val="000000"/>
          <w:sz w:val="24"/>
          <w:szCs w:val="24"/>
          <w:shd w:val="clear" w:color="auto" w:fill="FFFFFF"/>
        </w:rPr>
        <w:t>от 27.07.2010 №210-ФЗ</w:t>
      </w:r>
      <w:r w:rsidR="003348A5" w:rsidRPr="001F4655">
        <w:rPr>
          <w:rFonts w:ascii="Arial" w:hAnsi="Arial" w:cs="Arial"/>
          <w:color w:val="000000"/>
          <w:sz w:val="24"/>
          <w:szCs w:val="24"/>
          <w:shd w:val="clear" w:color="auto" w:fill="FFFFFF"/>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Pr="003348A5">
        <w:rPr>
          <w:rFonts w:ascii="Arial" w:hAnsi="Arial" w:cs="Arial"/>
          <w:color w:val="000000"/>
        </w:rPr>
        <w:t xml:space="preserve"> </w:t>
      </w:r>
    </w:p>
    <w:p w:rsidR="00133736" w:rsidRPr="00E17F6E" w:rsidRDefault="00133736" w:rsidP="00E17F6E">
      <w:pPr>
        <w:pStyle w:val="a4"/>
        <w:jc w:val="both"/>
        <w:rPr>
          <w:rFonts w:ascii="Arial" w:hAnsi="Arial" w:cs="Arial"/>
          <w:sz w:val="24"/>
          <w:szCs w:val="24"/>
        </w:rPr>
      </w:pPr>
      <w:r w:rsidRPr="00E17F6E">
        <w:rPr>
          <w:rFonts w:ascii="Arial" w:hAnsi="Arial" w:cs="Arial"/>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dst100056" w:history="1">
        <w:r w:rsidRPr="001F4655">
          <w:rPr>
            <w:rFonts w:ascii="Arial" w:hAnsi="Arial" w:cs="Arial"/>
            <w:color w:val="000000" w:themeColor="text1"/>
            <w:sz w:val="24"/>
            <w:szCs w:val="24"/>
          </w:rPr>
          <w:t>части 1 статьи 9</w:t>
        </w:r>
      </w:hyperlink>
      <w:r w:rsidRPr="00E17F6E">
        <w:rPr>
          <w:rFonts w:ascii="Arial" w:hAnsi="Arial" w:cs="Arial"/>
          <w:sz w:val="24"/>
          <w:szCs w:val="24"/>
        </w:rPr>
        <w:t>  Федерального закона</w:t>
      </w:r>
      <w:r w:rsidR="0036443B" w:rsidRPr="0036443B">
        <w:rPr>
          <w:rFonts w:ascii="Arial" w:hAnsi="Arial" w:cs="Arial"/>
          <w:color w:val="000000"/>
          <w:shd w:val="clear" w:color="auto" w:fill="FFFFFF"/>
        </w:rPr>
        <w:t xml:space="preserve"> </w:t>
      </w:r>
      <w:r w:rsidR="0036443B">
        <w:rPr>
          <w:rFonts w:ascii="Arial" w:hAnsi="Arial" w:cs="Arial"/>
          <w:color w:val="000000"/>
          <w:shd w:val="clear" w:color="auto" w:fill="FFFFFF"/>
        </w:rPr>
        <w:t>от 27.07.2010 №210-ФЗ</w:t>
      </w:r>
      <w:r w:rsidR="003348A5" w:rsidRPr="003348A5">
        <w:rPr>
          <w:rFonts w:ascii="Arial" w:hAnsi="Arial" w:cs="Arial"/>
          <w:color w:val="000000"/>
          <w:shd w:val="clear" w:color="auto" w:fill="FFFFFF"/>
        </w:rPr>
        <w:t xml:space="preserve"> </w:t>
      </w:r>
    </w:p>
    <w:p w:rsidR="00133736" w:rsidRPr="00133736" w:rsidRDefault="00133736" w:rsidP="00E17F6E">
      <w:pPr>
        <w:spacing w:after="0" w:line="240" w:lineRule="auto"/>
        <w:jc w:val="both"/>
        <w:rPr>
          <w:rFonts w:ascii="Arial" w:eastAsia="Times New Roman" w:hAnsi="Arial" w:cs="Arial"/>
          <w:sz w:val="24"/>
          <w:szCs w:val="24"/>
        </w:rPr>
      </w:pPr>
      <w:r w:rsidRPr="00133736">
        <w:rPr>
          <w:rFonts w:ascii="Arial" w:eastAsia="Times New Roman"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33736" w:rsidRPr="00133736" w:rsidRDefault="00133736" w:rsidP="00E17F6E">
      <w:pPr>
        <w:spacing w:after="0" w:line="240" w:lineRule="auto"/>
        <w:jc w:val="both"/>
        <w:rPr>
          <w:rFonts w:ascii="Arial" w:eastAsia="Times New Roman" w:hAnsi="Arial" w:cs="Arial"/>
          <w:sz w:val="24"/>
          <w:szCs w:val="24"/>
        </w:rPr>
      </w:pPr>
      <w:r w:rsidRPr="00133736">
        <w:rPr>
          <w:rFonts w:ascii="Arial" w:eastAsia="Times New Roman"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33736" w:rsidRPr="00133736" w:rsidRDefault="00133736" w:rsidP="00E17F6E">
      <w:pPr>
        <w:spacing w:after="0" w:line="240" w:lineRule="auto"/>
        <w:jc w:val="both"/>
        <w:rPr>
          <w:rFonts w:ascii="Arial" w:eastAsia="Times New Roman" w:hAnsi="Arial" w:cs="Arial"/>
          <w:sz w:val="24"/>
          <w:szCs w:val="24"/>
        </w:rPr>
      </w:pPr>
      <w:r w:rsidRPr="00133736">
        <w:rPr>
          <w:rFonts w:ascii="Arial" w:eastAsia="Times New Roman" w:hAnsi="Arial" w:cs="Arial"/>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33736" w:rsidRPr="00133736" w:rsidRDefault="00133736" w:rsidP="00E17F6E">
      <w:pPr>
        <w:spacing w:after="0" w:line="240" w:lineRule="auto"/>
        <w:jc w:val="both"/>
        <w:rPr>
          <w:rFonts w:ascii="Arial" w:eastAsia="Times New Roman" w:hAnsi="Arial" w:cs="Arial"/>
          <w:sz w:val="24"/>
          <w:szCs w:val="24"/>
        </w:rPr>
      </w:pPr>
      <w:r w:rsidRPr="00133736">
        <w:rPr>
          <w:rFonts w:ascii="Arial" w:eastAsia="Times New Roman"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12FAA" w:rsidRDefault="00133736" w:rsidP="00912FAA">
      <w:pPr>
        <w:pStyle w:val="a4"/>
        <w:jc w:val="both"/>
        <w:rPr>
          <w:rFonts w:ascii="Arial" w:eastAsia="Times New Roman" w:hAnsi="Arial" w:cs="Arial"/>
          <w:sz w:val="24"/>
          <w:szCs w:val="24"/>
        </w:rPr>
      </w:pPr>
      <w:r w:rsidRPr="00133736">
        <w:rPr>
          <w:rFonts w:ascii="Arial" w:eastAsia="Times New Roman"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st100352" w:history="1">
        <w:r w:rsidRPr="001F4655">
          <w:rPr>
            <w:rFonts w:ascii="Arial" w:eastAsia="Times New Roman" w:hAnsi="Arial" w:cs="Arial"/>
            <w:color w:val="000000" w:themeColor="text1"/>
            <w:sz w:val="24"/>
            <w:szCs w:val="24"/>
          </w:rPr>
          <w:t>частью 1.1 статьи 16</w:t>
        </w:r>
      </w:hyperlink>
      <w:r w:rsidRPr="001F4655">
        <w:rPr>
          <w:rFonts w:ascii="Arial" w:eastAsia="Times New Roman" w:hAnsi="Arial" w:cs="Arial"/>
          <w:color w:val="000000" w:themeColor="text1"/>
          <w:sz w:val="24"/>
          <w:szCs w:val="24"/>
        </w:rPr>
        <w:t> </w:t>
      </w:r>
      <w:r w:rsidRPr="001F4655">
        <w:rPr>
          <w:rFonts w:ascii="Arial" w:eastAsia="Times New Roman" w:hAnsi="Arial" w:cs="Arial"/>
          <w:sz w:val="24"/>
          <w:szCs w:val="24"/>
        </w:rPr>
        <w:t xml:space="preserve"> Ф</w:t>
      </w:r>
      <w:r w:rsidRPr="00133736">
        <w:rPr>
          <w:rFonts w:ascii="Arial" w:eastAsia="Times New Roman" w:hAnsi="Arial" w:cs="Arial"/>
          <w:sz w:val="24"/>
          <w:szCs w:val="24"/>
        </w:rPr>
        <w:t>едерального закона</w:t>
      </w:r>
      <w:r w:rsidR="003348A5" w:rsidRPr="003348A5">
        <w:rPr>
          <w:rFonts w:ascii="Arial" w:hAnsi="Arial" w:cs="Arial"/>
          <w:color w:val="000000"/>
          <w:shd w:val="clear" w:color="auto" w:fill="FFFFFF"/>
        </w:rPr>
        <w:t xml:space="preserve"> </w:t>
      </w:r>
      <w:r w:rsidR="0036443B">
        <w:rPr>
          <w:rFonts w:ascii="Arial" w:hAnsi="Arial" w:cs="Arial"/>
          <w:color w:val="000000"/>
          <w:shd w:val="clear" w:color="auto" w:fill="FFFFFF"/>
        </w:rPr>
        <w:t>от 27.07.2010 №210-ФЗ</w:t>
      </w:r>
      <w:r w:rsidRPr="00133736">
        <w:rPr>
          <w:rFonts w:ascii="Arial" w:eastAsia="Times New Roman" w:hAnsi="Arial" w:cs="Arial"/>
          <w:sz w:val="24"/>
          <w:szCs w:val="24"/>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w:t>
      </w:r>
      <w:r w:rsidRPr="001F4655">
        <w:rPr>
          <w:rFonts w:ascii="Arial" w:eastAsia="Times New Roman" w:hAnsi="Arial" w:cs="Arial"/>
          <w:sz w:val="24"/>
          <w:szCs w:val="24"/>
        </w:rPr>
        <w:t>предусмотренной </w:t>
      </w:r>
      <w:hyperlink r:id="rId11" w:anchor="dst100352" w:history="1">
        <w:r w:rsidRPr="001F4655">
          <w:rPr>
            <w:rFonts w:ascii="Arial" w:eastAsia="Times New Roman" w:hAnsi="Arial" w:cs="Arial"/>
            <w:color w:val="000000" w:themeColor="text1"/>
            <w:sz w:val="24"/>
            <w:szCs w:val="24"/>
          </w:rPr>
          <w:t>частью 1.1 статьи 16</w:t>
        </w:r>
      </w:hyperlink>
      <w:r w:rsidRPr="00133736">
        <w:rPr>
          <w:rFonts w:ascii="Arial" w:eastAsia="Times New Roman" w:hAnsi="Arial" w:cs="Arial"/>
          <w:sz w:val="24"/>
          <w:szCs w:val="24"/>
        </w:rPr>
        <w:t>  Федерального закона</w:t>
      </w:r>
      <w:r w:rsidR="003348A5" w:rsidRPr="003348A5">
        <w:rPr>
          <w:rFonts w:ascii="Arial" w:eastAsia="Times New Roman" w:hAnsi="Arial" w:cs="Arial"/>
          <w:sz w:val="24"/>
          <w:szCs w:val="24"/>
        </w:rPr>
        <w:t xml:space="preserve"> </w:t>
      </w:r>
      <w:r w:rsidR="003348A5">
        <w:rPr>
          <w:rFonts w:ascii="Arial" w:hAnsi="Arial" w:cs="Arial"/>
          <w:color w:val="000000"/>
          <w:shd w:val="clear" w:color="auto" w:fill="FFFFFF"/>
        </w:rPr>
        <w:t>от</w:t>
      </w:r>
      <w:r w:rsidR="0036443B" w:rsidRPr="0036443B">
        <w:rPr>
          <w:rFonts w:ascii="Arial" w:hAnsi="Arial" w:cs="Arial"/>
          <w:color w:val="000000"/>
          <w:shd w:val="clear" w:color="auto" w:fill="FFFFFF"/>
        </w:rPr>
        <w:t xml:space="preserve"> </w:t>
      </w:r>
      <w:r w:rsidR="0036443B">
        <w:rPr>
          <w:rFonts w:ascii="Arial" w:hAnsi="Arial" w:cs="Arial"/>
          <w:color w:val="000000"/>
          <w:shd w:val="clear" w:color="auto" w:fill="FFFFFF"/>
        </w:rPr>
        <w:t>27.07.2010 №210-ФЗ</w:t>
      </w:r>
      <w:r w:rsidRPr="00133736">
        <w:rPr>
          <w:rFonts w:ascii="Arial" w:eastAsia="Times New Roman" w:hAnsi="Arial" w:cs="Arial"/>
          <w:sz w:val="24"/>
          <w:szCs w:val="24"/>
        </w:rPr>
        <w:t>, уведомляется заявитель, а также приносятся извинения за доставленные неудобства;</w:t>
      </w:r>
    </w:p>
    <w:p w:rsidR="00603CD8" w:rsidRDefault="00133736" w:rsidP="00912FAA">
      <w:pPr>
        <w:pStyle w:val="a4"/>
        <w:jc w:val="both"/>
        <w:rPr>
          <w:rFonts w:ascii="Arial" w:eastAsia="Times New Roman" w:hAnsi="Arial" w:cs="Arial"/>
          <w:color w:val="000000"/>
          <w:sz w:val="24"/>
          <w:szCs w:val="24"/>
        </w:rPr>
      </w:pPr>
      <w:r w:rsidRPr="00133736">
        <w:rPr>
          <w:rFonts w:ascii="Arial" w:eastAsia="Times New Roman" w:hAnsi="Arial" w:cs="Arial"/>
          <w:color w:val="000000"/>
          <w:sz w:val="24"/>
          <w:szCs w:val="24"/>
        </w:rPr>
        <w:t>5) предоставления на бумажном носителе документов и информации, электронные образы которых ранее были заверены</w:t>
      </w:r>
      <w:r w:rsidR="002F53E3">
        <w:rPr>
          <w:rFonts w:ascii="Arial" w:eastAsia="Times New Roman" w:hAnsi="Arial" w:cs="Arial"/>
          <w:color w:val="000000"/>
          <w:sz w:val="24"/>
          <w:szCs w:val="24"/>
        </w:rPr>
        <w:t xml:space="preserve"> в соответствии </w:t>
      </w:r>
      <w:r w:rsidR="002F53E3" w:rsidRPr="001F4655">
        <w:rPr>
          <w:rFonts w:ascii="Arial" w:eastAsia="Times New Roman" w:hAnsi="Arial" w:cs="Arial"/>
          <w:color w:val="000000"/>
          <w:sz w:val="24"/>
          <w:szCs w:val="24"/>
        </w:rPr>
        <w:t>с</w:t>
      </w:r>
      <w:r w:rsidR="002F53E3" w:rsidRPr="001F4655">
        <w:t xml:space="preserve"> </w:t>
      </w:r>
      <w:hyperlink r:id="rId12" w:anchor="dst359" w:history="1">
        <w:r w:rsidR="002F53E3" w:rsidRPr="001F4655">
          <w:rPr>
            <w:rStyle w:val="a5"/>
            <w:rFonts w:ascii="Arial" w:hAnsi="Arial" w:cs="Arial"/>
            <w:color w:val="000000" w:themeColor="text1"/>
            <w:sz w:val="24"/>
            <w:szCs w:val="24"/>
            <w:u w:val="none"/>
            <w:shd w:val="clear" w:color="auto" w:fill="FFFFFF"/>
          </w:rPr>
          <w:t>пунктом 7.2 части 1 статьи 16</w:t>
        </w:r>
      </w:hyperlink>
      <w:r w:rsidRPr="00133736">
        <w:rPr>
          <w:rFonts w:ascii="Arial" w:eastAsia="Times New Roman" w:hAnsi="Arial" w:cs="Arial"/>
          <w:color w:val="000000"/>
          <w:sz w:val="24"/>
          <w:szCs w:val="24"/>
        </w:rPr>
        <w:t>,</w:t>
      </w:r>
      <w:r w:rsidR="002F53E3" w:rsidRPr="002F53E3">
        <w:rPr>
          <w:rFonts w:ascii="Arial" w:eastAsia="Times New Roman" w:hAnsi="Arial" w:cs="Arial"/>
          <w:sz w:val="24"/>
          <w:szCs w:val="24"/>
        </w:rPr>
        <w:t xml:space="preserve"> </w:t>
      </w:r>
      <w:r w:rsidR="002F53E3" w:rsidRPr="00133736">
        <w:rPr>
          <w:rFonts w:ascii="Arial" w:eastAsia="Times New Roman" w:hAnsi="Arial" w:cs="Arial"/>
          <w:sz w:val="24"/>
          <w:szCs w:val="24"/>
        </w:rPr>
        <w:t>Федерального закона</w:t>
      </w:r>
      <w:r w:rsidR="002F53E3" w:rsidRPr="003348A5">
        <w:rPr>
          <w:rFonts w:ascii="Arial" w:eastAsia="Times New Roman" w:hAnsi="Arial" w:cs="Arial"/>
          <w:sz w:val="24"/>
          <w:szCs w:val="24"/>
        </w:rPr>
        <w:t xml:space="preserve"> </w:t>
      </w:r>
      <w:r w:rsidR="002F53E3">
        <w:rPr>
          <w:rFonts w:ascii="Arial" w:hAnsi="Arial" w:cs="Arial"/>
          <w:color w:val="000000"/>
          <w:shd w:val="clear" w:color="auto" w:fill="FFFFFF"/>
        </w:rPr>
        <w:t xml:space="preserve">от </w:t>
      </w:r>
      <w:r w:rsidR="0036443B">
        <w:rPr>
          <w:rFonts w:ascii="Arial" w:hAnsi="Arial" w:cs="Arial"/>
          <w:color w:val="000000"/>
          <w:shd w:val="clear" w:color="auto" w:fill="FFFFFF"/>
        </w:rPr>
        <w:t>27.07.2010 №210-ФЗ</w:t>
      </w:r>
      <w:r w:rsidR="0036443B" w:rsidRPr="003348A5">
        <w:rPr>
          <w:rFonts w:ascii="Arial" w:hAnsi="Arial" w:cs="Arial"/>
          <w:color w:val="000000"/>
          <w:sz w:val="24"/>
          <w:szCs w:val="24"/>
          <w:shd w:val="clear" w:color="auto" w:fill="FFFFFF"/>
        </w:rPr>
        <w:t xml:space="preserve"> </w:t>
      </w:r>
      <w:r w:rsidRPr="00133736">
        <w:rPr>
          <w:rFonts w:ascii="Arial" w:eastAsia="Times New Roman" w:hAnsi="Arial" w:cs="Arial"/>
          <w:color w:val="000000"/>
          <w:sz w:val="24"/>
          <w:szCs w:val="24"/>
        </w:rPr>
        <w:t>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03CD8" w:rsidRPr="00603CD8" w:rsidRDefault="00912FAA" w:rsidP="00603CD8">
      <w:pPr>
        <w:pStyle w:val="a4"/>
        <w:rPr>
          <w:rFonts w:ascii="Arial" w:eastAsia="Times New Roman" w:hAnsi="Arial" w:cs="Arial"/>
          <w:sz w:val="24"/>
          <w:szCs w:val="24"/>
        </w:rPr>
      </w:pPr>
      <w:r w:rsidRPr="00603CD8">
        <w:rPr>
          <w:rFonts w:ascii="Arial" w:eastAsia="Times New Roman" w:hAnsi="Arial" w:cs="Arial"/>
          <w:sz w:val="24"/>
          <w:szCs w:val="24"/>
        </w:rPr>
        <w:t>- раздел 5 дополнить пункт</w:t>
      </w:r>
      <w:r w:rsidR="00A45710">
        <w:rPr>
          <w:rFonts w:ascii="Arial" w:eastAsia="Times New Roman" w:hAnsi="Arial" w:cs="Arial"/>
          <w:sz w:val="24"/>
          <w:szCs w:val="24"/>
        </w:rPr>
        <w:t>ами</w:t>
      </w:r>
      <w:r w:rsidRPr="00603CD8">
        <w:rPr>
          <w:rFonts w:ascii="Arial" w:eastAsia="Times New Roman" w:hAnsi="Arial" w:cs="Arial"/>
          <w:sz w:val="24"/>
          <w:szCs w:val="24"/>
        </w:rPr>
        <w:t>:</w:t>
      </w:r>
    </w:p>
    <w:p w:rsidR="00912FAA" w:rsidRPr="00603CD8" w:rsidRDefault="00912FAA" w:rsidP="00603CD8">
      <w:pPr>
        <w:pStyle w:val="a4"/>
        <w:jc w:val="both"/>
        <w:rPr>
          <w:rFonts w:ascii="Arial" w:hAnsi="Arial" w:cs="Arial"/>
          <w:sz w:val="24"/>
          <w:szCs w:val="24"/>
        </w:rPr>
      </w:pPr>
      <w:r w:rsidRPr="00603CD8">
        <w:rPr>
          <w:rFonts w:ascii="Arial" w:eastAsia="Times New Roman" w:hAnsi="Arial" w:cs="Arial"/>
          <w:sz w:val="24"/>
          <w:szCs w:val="24"/>
        </w:rPr>
        <w:lastRenderedPageBreak/>
        <w:t>5.1.1.</w:t>
      </w:r>
      <w:r w:rsidRPr="00603CD8">
        <w:rPr>
          <w:rFonts w:ascii="Arial" w:hAnsi="Arial" w:cs="Arial"/>
          <w:sz w:val="24"/>
          <w:szCs w:val="24"/>
        </w:rPr>
        <w:t>Заявитель может обратиться с жалобой</w:t>
      </w:r>
      <w:r w:rsidR="00603CD8">
        <w:rPr>
          <w:rFonts w:ascii="Arial" w:hAnsi="Arial" w:cs="Arial"/>
          <w:sz w:val="24"/>
          <w:szCs w:val="24"/>
        </w:rPr>
        <w:t>,</w:t>
      </w:r>
      <w:r w:rsidRPr="00603CD8">
        <w:rPr>
          <w:rFonts w:ascii="Arial" w:hAnsi="Arial" w:cs="Arial"/>
          <w:sz w:val="24"/>
          <w:szCs w:val="24"/>
        </w:rPr>
        <w:t xml:space="preserve"> в том числе в следующих случаях:</w:t>
      </w:r>
    </w:p>
    <w:p w:rsidR="00912FAA" w:rsidRPr="00603CD8" w:rsidRDefault="00912FAA" w:rsidP="00603CD8">
      <w:pPr>
        <w:pStyle w:val="a4"/>
        <w:jc w:val="both"/>
        <w:rPr>
          <w:rFonts w:ascii="Arial" w:hAnsi="Arial" w:cs="Arial"/>
          <w:sz w:val="24"/>
          <w:szCs w:val="24"/>
        </w:rPr>
      </w:pPr>
      <w:r w:rsidRPr="00603CD8">
        <w:rPr>
          <w:rFonts w:ascii="Arial" w:hAnsi="Arial" w:cs="Arial"/>
          <w:sz w:val="24"/>
          <w:szCs w:val="24"/>
        </w:rPr>
        <w:t xml:space="preserve">1) нарушение срока регистрации запроса о предоставлении государственной или муниципальной услуги, запроса, </w:t>
      </w:r>
      <w:r w:rsidRPr="001F4655">
        <w:rPr>
          <w:rFonts w:ascii="Arial" w:hAnsi="Arial" w:cs="Arial"/>
          <w:sz w:val="24"/>
          <w:szCs w:val="24"/>
        </w:rPr>
        <w:t>указанного в </w:t>
      </w:r>
      <w:hyperlink r:id="rId13" w:anchor="dst244" w:history="1">
        <w:r w:rsidRPr="001F4655">
          <w:rPr>
            <w:rStyle w:val="a5"/>
            <w:rFonts w:ascii="Arial" w:hAnsi="Arial" w:cs="Arial"/>
            <w:color w:val="000000" w:themeColor="text1"/>
            <w:sz w:val="24"/>
            <w:szCs w:val="24"/>
            <w:u w:val="none"/>
          </w:rPr>
          <w:t>статье 15.1</w:t>
        </w:r>
      </w:hyperlink>
      <w:r w:rsidRPr="001F4655">
        <w:rPr>
          <w:rFonts w:ascii="Arial" w:hAnsi="Arial" w:cs="Arial"/>
          <w:color w:val="000000" w:themeColor="text1"/>
          <w:sz w:val="24"/>
          <w:szCs w:val="24"/>
          <w:u w:val="single"/>
        </w:rPr>
        <w:t> </w:t>
      </w:r>
      <w:r w:rsidRPr="00603CD8">
        <w:rPr>
          <w:rFonts w:ascii="Arial" w:hAnsi="Arial" w:cs="Arial"/>
          <w:sz w:val="24"/>
          <w:szCs w:val="24"/>
        </w:rPr>
        <w:t xml:space="preserve"> Федерального закона</w:t>
      </w:r>
      <w:r w:rsidR="001F4655">
        <w:rPr>
          <w:rFonts w:ascii="Arial" w:hAnsi="Arial" w:cs="Arial"/>
          <w:sz w:val="24"/>
          <w:szCs w:val="24"/>
        </w:rPr>
        <w:t xml:space="preserve"> </w:t>
      </w:r>
      <w:r w:rsidR="00603CD8">
        <w:rPr>
          <w:rFonts w:ascii="Arial" w:hAnsi="Arial" w:cs="Arial"/>
          <w:sz w:val="24"/>
          <w:szCs w:val="24"/>
        </w:rPr>
        <w:t>от27.07.2010 № 210-ФЗ</w:t>
      </w:r>
      <w:r w:rsidRPr="00603CD8">
        <w:rPr>
          <w:rFonts w:ascii="Arial" w:hAnsi="Arial" w:cs="Arial"/>
          <w:sz w:val="24"/>
          <w:szCs w:val="24"/>
        </w:rPr>
        <w:t>;</w:t>
      </w:r>
    </w:p>
    <w:p w:rsidR="00603CD8" w:rsidRPr="00603CD8" w:rsidRDefault="00603CD8" w:rsidP="00603CD8">
      <w:pPr>
        <w:pStyle w:val="a4"/>
        <w:jc w:val="both"/>
        <w:rPr>
          <w:rFonts w:ascii="Arial" w:hAnsi="Arial" w:cs="Arial"/>
          <w:sz w:val="24"/>
          <w:szCs w:val="24"/>
        </w:rPr>
      </w:pPr>
      <w:r w:rsidRPr="00603CD8">
        <w:rPr>
          <w:rFonts w:ascii="Arial" w:hAnsi="Arial" w:cs="Arial"/>
          <w:sz w:val="24"/>
          <w:szCs w:val="24"/>
        </w:rPr>
        <w:t>2</w:t>
      </w:r>
      <w:r w:rsidR="00912FAA" w:rsidRPr="00603CD8">
        <w:rPr>
          <w:rFonts w:ascii="Arial" w:hAnsi="Arial" w:cs="Arial"/>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12FAA" w:rsidRPr="00603CD8" w:rsidRDefault="00603CD8" w:rsidP="00603CD8">
      <w:pPr>
        <w:pStyle w:val="a4"/>
        <w:jc w:val="both"/>
        <w:rPr>
          <w:rFonts w:ascii="Arial" w:hAnsi="Arial" w:cs="Arial"/>
          <w:sz w:val="24"/>
          <w:szCs w:val="24"/>
        </w:rPr>
      </w:pPr>
      <w:r w:rsidRPr="00603CD8">
        <w:rPr>
          <w:rFonts w:ascii="Arial" w:hAnsi="Arial" w:cs="Arial"/>
          <w:sz w:val="24"/>
          <w:szCs w:val="24"/>
        </w:rPr>
        <w:t>3</w:t>
      </w:r>
      <w:r w:rsidR="00912FAA" w:rsidRPr="00603CD8">
        <w:rPr>
          <w:rFonts w:ascii="Arial" w:hAnsi="Arial" w:cs="Arial"/>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12FAA" w:rsidRPr="00603CD8" w:rsidRDefault="00603CD8" w:rsidP="00603CD8">
      <w:pPr>
        <w:pStyle w:val="a4"/>
        <w:jc w:val="both"/>
        <w:rPr>
          <w:rFonts w:ascii="Arial" w:hAnsi="Arial" w:cs="Arial"/>
          <w:sz w:val="24"/>
          <w:szCs w:val="24"/>
        </w:rPr>
      </w:pPr>
      <w:r>
        <w:rPr>
          <w:rFonts w:ascii="Arial" w:hAnsi="Arial" w:cs="Arial"/>
          <w:sz w:val="24"/>
          <w:szCs w:val="24"/>
        </w:rPr>
        <w:t>4</w:t>
      </w:r>
      <w:r w:rsidR="00912FAA" w:rsidRPr="00603CD8">
        <w:rPr>
          <w:rFonts w:ascii="Arial" w:hAnsi="Arial" w:cs="Arial"/>
          <w:sz w:val="24"/>
          <w:szCs w:val="24"/>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2FAA" w:rsidRPr="00603CD8" w:rsidRDefault="00603CD8" w:rsidP="00603CD8">
      <w:pPr>
        <w:pStyle w:val="a4"/>
        <w:jc w:val="both"/>
        <w:rPr>
          <w:rFonts w:ascii="Arial" w:hAnsi="Arial" w:cs="Arial"/>
          <w:color w:val="828282"/>
          <w:sz w:val="24"/>
          <w:szCs w:val="24"/>
        </w:rPr>
      </w:pPr>
      <w:r>
        <w:rPr>
          <w:rFonts w:ascii="Arial" w:hAnsi="Arial" w:cs="Arial"/>
          <w:sz w:val="24"/>
          <w:szCs w:val="24"/>
        </w:rPr>
        <w:t>5</w:t>
      </w:r>
      <w:r w:rsidR="00912FAA" w:rsidRPr="00603CD8">
        <w:rPr>
          <w:rFonts w:ascii="Arial" w:hAnsi="Arial" w:cs="Arial"/>
          <w:sz w:val="24"/>
          <w:szCs w:val="24"/>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912FAA" w:rsidRPr="00603CD8" w:rsidRDefault="00603CD8" w:rsidP="00603CD8">
      <w:pPr>
        <w:pStyle w:val="a4"/>
        <w:jc w:val="both"/>
        <w:rPr>
          <w:rFonts w:ascii="Arial" w:hAnsi="Arial" w:cs="Arial"/>
          <w:sz w:val="24"/>
          <w:szCs w:val="24"/>
        </w:rPr>
      </w:pPr>
      <w:r>
        <w:rPr>
          <w:rFonts w:ascii="Arial" w:hAnsi="Arial" w:cs="Arial"/>
          <w:sz w:val="24"/>
          <w:szCs w:val="24"/>
        </w:rPr>
        <w:t>6</w:t>
      </w:r>
      <w:r w:rsidR="00912FAA" w:rsidRPr="00603CD8">
        <w:rPr>
          <w:rFonts w:ascii="Arial" w:hAnsi="Arial" w:cs="Arial"/>
          <w:sz w:val="24"/>
          <w:szCs w:val="24"/>
        </w:rPr>
        <w:t>) нарушение срока или порядка выдачи документов по результатам предоставления государственной или муниципальной услуги;</w:t>
      </w:r>
    </w:p>
    <w:p w:rsidR="00912FAA" w:rsidRPr="001F4655" w:rsidRDefault="00603CD8" w:rsidP="00603CD8">
      <w:pPr>
        <w:pStyle w:val="a4"/>
        <w:jc w:val="both"/>
        <w:rPr>
          <w:rFonts w:ascii="Arial" w:hAnsi="Arial" w:cs="Arial"/>
          <w:color w:val="828282"/>
          <w:sz w:val="24"/>
          <w:szCs w:val="24"/>
        </w:rPr>
      </w:pPr>
      <w:r>
        <w:rPr>
          <w:rFonts w:ascii="Arial" w:hAnsi="Arial" w:cs="Arial"/>
          <w:sz w:val="24"/>
          <w:szCs w:val="24"/>
        </w:rPr>
        <w:t>7</w:t>
      </w:r>
      <w:r w:rsidR="00912FAA" w:rsidRPr="00603CD8">
        <w:rPr>
          <w:rFonts w:ascii="Arial" w:hAnsi="Arial" w:cs="Arial"/>
          <w:sz w:val="24"/>
          <w:szCs w:val="24"/>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912FAA" w:rsidRPr="001F4655">
        <w:rPr>
          <w:rFonts w:ascii="Arial" w:hAnsi="Arial" w:cs="Arial"/>
          <w:sz w:val="24"/>
          <w:szCs w:val="24"/>
        </w:rPr>
        <w:t xml:space="preserve">муниципальными правовыми актами. </w:t>
      </w:r>
    </w:p>
    <w:p w:rsidR="001F4655" w:rsidRPr="001F4655" w:rsidRDefault="00F21105" w:rsidP="001F4655">
      <w:pPr>
        <w:pStyle w:val="a4"/>
        <w:jc w:val="both"/>
        <w:rPr>
          <w:rFonts w:ascii="Arial" w:hAnsi="Arial" w:cs="Arial"/>
          <w:sz w:val="24"/>
          <w:szCs w:val="24"/>
        </w:rPr>
      </w:pPr>
      <w:r w:rsidRPr="001F4655">
        <w:rPr>
          <w:rFonts w:ascii="Arial" w:hAnsi="Arial" w:cs="Arial"/>
          <w:sz w:val="24"/>
          <w:szCs w:val="24"/>
        </w:rPr>
        <w:t>8</w:t>
      </w:r>
      <w:r w:rsidR="00912FAA" w:rsidRPr="001F4655">
        <w:rPr>
          <w:rFonts w:ascii="Arial" w:hAnsi="Arial" w:cs="Arial"/>
          <w:sz w:val="24"/>
          <w:szCs w:val="24"/>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FA4176" w:rsidRPr="001F4655" w:rsidRDefault="00A45710" w:rsidP="001F4655">
      <w:pPr>
        <w:pStyle w:val="a4"/>
        <w:jc w:val="both"/>
        <w:rPr>
          <w:rFonts w:ascii="Arial" w:hAnsi="Arial" w:cs="Arial"/>
          <w:color w:val="828282"/>
          <w:sz w:val="24"/>
          <w:szCs w:val="24"/>
        </w:rPr>
      </w:pPr>
      <w:r w:rsidRPr="001F4655">
        <w:rPr>
          <w:rFonts w:ascii="Arial" w:hAnsi="Arial" w:cs="Arial"/>
          <w:sz w:val="24"/>
          <w:szCs w:val="24"/>
        </w:rPr>
        <w:t>5.1.2.</w:t>
      </w:r>
      <w:r w:rsidR="00FA4176" w:rsidRPr="001F4655">
        <w:rPr>
          <w:rFonts w:ascii="Arial" w:hAnsi="Arial" w:cs="Arial"/>
          <w:sz w:val="24"/>
          <w:szCs w:val="24"/>
        </w:rPr>
        <w:t xml:space="preserve">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а также в организации, предусмотренные </w:t>
      </w:r>
      <w:hyperlink r:id="rId14" w:anchor="dst100352" w:history="1">
        <w:r w:rsidR="00FA4176" w:rsidRPr="001F4655">
          <w:rPr>
            <w:rStyle w:val="a5"/>
            <w:rFonts w:ascii="Arial" w:hAnsi="Arial" w:cs="Arial"/>
            <w:color w:val="000000" w:themeColor="text1"/>
            <w:sz w:val="24"/>
            <w:szCs w:val="24"/>
            <w:u w:val="none"/>
          </w:rPr>
          <w:t>частью 1.1 статьи 16</w:t>
        </w:r>
      </w:hyperlink>
      <w:r w:rsidR="00FA4176" w:rsidRPr="001F4655">
        <w:rPr>
          <w:rFonts w:ascii="Arial" w:hAnsi="Arial" w:cs="Arial"/>
          <w:sz w:val="24"/>
          <w:szCs w:val="24"/>
        </w:rPr>
        <w:t xml:space="preserve">  Федерального закона от 27.07.2010 №2010-ФЗ.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p>
    <w:p w:rsidR="0007015D" w:rsidRDefault="00FA4176" w:rsidP="001F4655">
      <w:pPr>
        <w:pStyle w:val="a4"/>
        <w:jc w:val="both"/>
        <w:rPr>
          <w:rFonts w:ascii="Arial" w:hAnsi="Arial" w:cs="Arial"/>
          <w:sz w:val="24"/>
          <w:szCs w:val="24"/>
        </w:rPr>
      </w:pPr>
      <w:r w:rsidRPr="001F4655">
        <w:rPr>
          <w:rFonts w:ascii="Arial" w:hAnsi="Arial" w:cs="Arial"/>
          <w:sz w:val="24"/>
          <w:szCs w:val="24"/>
        </w:rPr>
        <w:t>2</w:t>
      </w:r>
      <w:r w:rsidR="0007015D" w:rsidRPr="001F4655">
        <w:rPr>
          <w:rFonts w:ascii="Arial" w:hAnsi="Arial" w:cs="Arial"/>
          <w:sz w:val="24"/>
          <w:szCs w:val="24"/>
        </w:rPr>
        <w:t>. Данное постановление обнародовать в установленном порядке.</w:t>
      </w:r>
    </w:p>
    <w:p w:rsidR="001F4655" w:rsidRDefault="001F4655" w:rsidP="001F4655">
      <w:pPr>
        <w:pStyle w:val="a4"/>
        <w:jc w:val="both"/>
        <w:rPr>
          <w:rFonts w:ascii="Arial" w:hAnsi="Arial" w:cs="Arial"/>
          <w:sz w:val="24"/>
          <w:szCs w:val="24"/>
        </w:rPr>
      </w:pPr>
      <w:r>
        <w:rPr>
          <w:rFonts w:ascii="Arial" w:hAnsi="Arial" w:cs="Arial"/>
          <w:sz w:val="24"/>
          <w:szCs w:val="24"/>
        </w:rPr>
        <w:t>3.В соответствии со ст.23 ФЗ «О прокуратуре Российской Федерации» о результатах рассмотрения протеста сообщить прокурору Первомайского района в письменной форме.</w:t>
      </w:r>
    </w:p>
    <w:p w:rsidR="0007015D" w:rsidRPr="0007015D" w:rsidRDefault="001F4655" w:rsidP="001F4655">
      <w:pPr>
        <w:pStyle w:val="a4"/>
        <w:jc w:val="both"/>
        <w:rPr>
          <w:rFonts w:ascii="Arial" w:hAnsi="Arial" w:cs="Arial"/>
          <w:sz w:val="24"/>
          <w:szCs w:val="24"/>
        </w:rPr>
      </w:pPr>
      <w:r>
        <w:rPr>
          <w:rFonts w:ascii="Arial" w:hAnsi="Arial" w:cs="Arial"/>
          <w:sz w:val="24"/>
          <w:szCs w:val="24"/>
        </w:rPr>
        <w:t>4.Контроль за исполнением настоящего постановления оставляю за собой</w:t>
      </w:r>
    </w:p>
    <w:p w:rsidR="0007015D" w:rsidRPr="0007015D" w:rsidRDefault="0007015D" w:rsidP="0007015D">
      <w:pPr>
        <w:pStyle w:val="a4"/>
        <w:rPr>
          <w:rFonts w:ascii="Arial" w:hAnsi="Arial" w:cs="Arial"/>
          <w:sz w:val="24"/>
          <w:szCs w:val="24"/>
        </w:rPr>
      </w:pPr>
    </w:p>
    <w:p w:rsidR="00D54C5E" w:rsidRPr="0007015D" w:rsidRDefault="0007015D" w:rsidP="0007015D">
      <w:pPr>
        <w:pStyle w:val="a4"/>
        <w:rPr>
          <w:rFonts w:ascii="Arial" w:hAnsi="Arial" w:cs="Arial"/>
          <w:sz w:val="24"/>
          <w:szCs w:val="24"/>
        </w:rPr>
      </w:pPr>
      <w:r w:rsidRPr="0007015D">
        <w:rPr>
          <w:rFonts w:ascii="Arial" w:hAnsi="Arial" w:cs="Arial"/>
          <w:color w:val="000000"/>
          <w:sz w:val="24"/>
          <w:szCs w:val="24"/>
        </w:rPr>
        <w:t>Глава сельсовета  С.Н. Ванпилин</w:t>
      </w:r>
    </w:p>
    <w:sectPr w:rsidR="00D54C5E" w:rsidRPr="0007015D" w:rsidSect="0007015D">
      <w:pgSz w:w="11906" w:h="16838"/>
      <w:pgMar w:top="1134" w:right="56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257F0"/>
    <w:multiLevelType w:val="hybridMultilevel"/>
    <w:tmpl w:val="B4DE2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DF5945"/>
    <w:multiLevelType w:val="hybridMultilevel"/>
    <w:tmpl w:val="34168FC8"/>
    <w:lvl w:ilvl="0" w:tplc="643CE3F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07015D"/>
    <w:rsid w:val="0007015D"/>
    <w:rsid w:val="00133736"/>
    <w:rsid w:val="001B52A2"/>
    <w:rsid w:val="001F4655"/>
    <w:rsid w:val="002F53E3"/>
    <w:rsid w:val="00317BE0"/>
    <w:rsid w:val="003348A5"/>
    <w:rsid w:val="0036443B"/>
    <w:rsid w:val="00414139"/>
    <w:rsid w:val="00541E16"/>
    <w:rsid w:val="005B5B29"/>
    <w:rsid w:val="00603CD8"/>
    <w:rsid w:val="006D1422"/>
    <w:rsid w:val="007003BC"/>
    <w:rsid w:val="00912FAA"/>
    <w:rsid w:val="009E374D"/>
    <w:rsid w:val="00A45710"/>
    <w:rsid w:val="00BB3877"/>
    <w:rsid w:val="00D40668"/>
    <w:rsid w:val="00D54C5E"/>
    <w:rsid w:val="00DD3C9A"/>
    <w:rsid w:val="00E17F6E"/>
    <w:rsid w:val="00E55829"/>
    <w:rsid w:val="00F21105"/>
    <w:rsid w:val="00F65362"/>
    <w:rsid w:val="00FA4176"/>
    <w:rsid w:val="00FD6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D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015D"/>
    <w:pPr>
      <w:spacing w:before="100" w:beforeAutospacing="1" w:after="119" w:line="240" w:lineRule="auto"/>
    </w:pPr>
    <w:rPr>
      <w:rFonts w:ascii="Times New Roman" w:eastAsia="Times New Roman" w:hAnsi="Times New Roman" w:cs="Times New Roman"/>
      <w:sz w:val="24"/>
      <w:szCs w:val="24"/>
    </w:rPr>
  </w:style>
  <w:style w:type="paragraph" w:styleId="a4">
    <w:name w:val="No Spacing"/>
    <w:uiPriority w:val="1"/>
    <w:qFormat/>
    <w:rsid w:val="0007015D"/>
    <w:pPr>
      <w:spacing w:after="0" w:line="240" w:lineRule="auto"/>
    </w:pPr>
  </w:style>
  <w:style w:type="character" w:styleId="a5">
    <w:name w:val="Hyperlink"/>
    <w:basedOn w:val="a0"/>
    <w:uiPriority w:val="99"/>
    <w:semiHidden/>
    <w:unhideWhenUsed/>
    <w:rsid w:val="00133736"/>
    <w:rPr>
      <w:color w:val="0000FF"/>
      <w:u w:val="single"/>
    </w:rPr>
  </w:style>
  <w:style w:type="paragraph" w:customStyle="1" w:styleId="no-indent">
    <w:name w:val="no-indent"/>
    <w:basedOn w:val="a"/>
    <w:rsid w:val="001337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089729">
      <w:bodyDiv w:val="1"/>
      <w:marLeft w:val="0"/>
      <w:marRight w:val="0"/>
      <w:marTop w:val="0"/>
      <w:marBottom w:val="0"/>
      <w:divBdr>
        <w:top w:val="none" w:sz="0" w:space="0" w:color="auto"/>
        <w:left w:val="none" w:sz="0" w:space="0" w:color="auto"/>
        <w:bottom w:val="none" w:sz="0" w:space="0" w:color="auto"/>
        <w:right w:val="none" w:sz="0" w:space="0" w:color="auto"/>
      </w:divBdr>
      <w:divsChild>
        <w:div w:id="626857214">
          <w:marLeft w:val="0"/>
          <w:marRight w:val="0"/>
          <w:marTop w:val="0"/>
          <w:marBottom w:val="0"/>
          <w:divBdr>
            <w:top w:val="none" w:sz="0" w:space="0" w:color="auto"/>
            <w:left w:val="none" w:sz="0" w:space="0" w:color="auto"/>
            <w:bottom w:val="none" w:sz="0" w:space="0" w:color="auto"/>
            <w:right w:val="none" w:sz="0" w:space="0" w:color="auto"/>
          </w:divBdr>
        </w:div>
        <w:div w:id="1365325000">
          <w:marLeft w:val="0"/>
          <w:marRight w:val="0"/>
          <w:marTop w:val="0"/>
          <w:marBottom w:val="0"/>
          <w:divBdr>
            <w:top w:val="none" w:sz="0" w:space="0" w:color="auto"/>
            <w:left w:val="none" w:sz="0" w:space="0" w:color="auto"/>
            <w:bottom w:val="none" w:sz="0" w:space="0" w:color="auto"/>
            <w:right w:val="none" w:sz="0" w:space="0" w:color="auto"/>
          </w:divBdr>
        </w:div>
        <w:div w:id="2005815672">
          <w:marLeft w:val="0"/>
          <w:marRight w:val="0"/>
          <w:marTop w:val="0"/>
          <w:marBottom w:val="0"/>
          <w:divBdr>
            <w:top w:val="none" w:sz="0" w:space="0" w:color="auto"/>
            <w:left w:val="none" w:sz="0" w:space="0" w:color="auto"/>
            <w:bottom w:val="none" w:sz="0" w:space="0" w:color="auto"/>
            <w:right w:val="none" w:sz="0" w:space="0" w:color="auto"/>
          </w:divBdr>
        </w:div>
        <w:div w:id="2108651542">
          <w:marLeft w:val="0"/>
          <w:marRight w:val="0"/>
          <w:marTop w:val="0"/>
          <w:marBottom w:val="0"/>
          <w:divBdr>
            <w:top w:val="none" w:sz="0" w:space="0" w:color="auto"/>
            <w:left w:val="none" w:sz="0" w:space="0" w:color="auto"/>
            <w:bottom w:val="none" w:sz="0" w:space="0" w:color="auto"/>
            <w:right w:val="none" w:sz="0" w:space="0" w:color="auto"/>
          </w:divBdr>
        </w:div>
        <w:div w:id="531917698">
          <w:marLeft w:val="0"/>
          <w:marRight w:val="0"/>
          <w:marTop w:val="0"/>
          <w:marBottom w:val="0"/>
          <w:divBdr>
            <w:top w:val="none" w:sz="0" w:space="0" w:color="auto"/>
            <w:left w:val="none" w:sz="0" w:space="0" w:color="auto"/>
            <w:bottom w:val="none" w:sz="0" w:space="0" w:color="auto"/>
            <w:right w:val="none" w:sz="0" w:space="0" w:color="auto"/>
          </w:divBdr>
        </w:div>
        <w:div w:id="2072733480">
          <w:marLeft w:val="0"/>
          <w:marRight w:val="0"/>
          <w:marTop w:val="0"/>
          <w:marBottom w:val="0"/>
          <w:divBdr>
            <w:top w:val="none" w:sz="0" w:space="0" w:color="auto"/>
            <w:left w:val="none" w:sz="0" w:space="0" w:color="auto"/>
            <w:bottom w:val="none" w:sz="0" w:space="0" w:color="auto"/>
            <w:right w:val="none" w:sz="0" w:space="0" w:color="auto"/>
          </w:divBdr>
        </w:div>
        <w:div w:id="382677281">
          <w:marLeft w:val="0"/>
          <w:marRight w:val="0"/>
          <w:marTop w:val="0"/>
          <w:marBottom w:val="0"/>
          <w:divBdr>
            <w:top w:val="none" w:sz="0" w:space="0" w:color="auto"/>
            <w:left w:val="none" w:sz="0" w:space="0" w:color="auto"/>
            <w:bottom w:val="none" w:sz="0" w:space="0" w:color="auto"/>
            <w:right w:val="none" w:sz="0" w:space="0" w:color="auto"/>
          </w:divBdr>
        </w:div>
        <w:div w:id="1683893506">
          <w:marLeft w:val="0"/>
          <w:marRight w:val="0"/>
          <w:marTop w:val="0"/>
          <w:marBottom w:val="0"/>
          <w:divBdr>
            <w:top w:val="none" w:sz="0" w:space="0" w:color="auto"/>
            <w:left w:val="none" w:sz="0" w:space="0" w:color="auto"/>
            <w:bottom w:val="none" w:sz="0" w:space="0" w:color="auto"/>
            <w:right w:val="none" w:sz="0" w:space="0" w:color="auto"/>
          </w:divBdr>
        </w:div>
        <w:div w:id="1112631898">
          <w:marLeft w:val="0"/>
          <w:marRight w:val="0"/>
          <w:marTop w:val="0"/>
          <w:marBottom w:val="0"/>
          <w:divBdr>
            <w:top w:val="none" w:sz="0" w:space="0" w:color="auto"/>
            <w:left w:val="none" w:sz="0" w:space="0" w:color="auto"/>
            <w:bottom w:val="none" w:sz="0" w:space="0" w:color="auto"/>
            <w:right w:val="none" w:sz="0" w:space="0" w:color="auto"/>
          </w:divBdr>
        </w:div>
        <w:div w:id="963999578">
          <w:marLeft w:val="0"/>
          <w:marRight w:val="0"/>
          <w:marTop w:val="0"/>
          <w:marBottom w:val="0"/>
          <w:divBdr>
            <w:top w:val="none" w:sz="0" w:space="0" w:color="auto"/>
            <w:left w:val="none" w:sz="0" w:space="0" w:color="auto"/>
            <w:bottom w:val="none" w:sz="0" w:space="0" w:color="auto"/>
            <w:right w:val="none" w:sz="0" w:space="0" w:color="auto"/>
          </w:divBdr>
        </w:div>
        <w:div w:id="1933467040">
          <w:marLeft w:val="0"/>
          <w:marRight w:val="0"/>
          <w:marTop w:val="0"/>
          <w:marBottom w:val="0"/>
          <w:divBdr>
            <w:top w:val="none" w:sz="0" w:space="0" w:color="auto"/>
            <w:left w:val="none" w:sz="0" w:space="0" w:color="auto"/>
            <w:bottom w:val="none" w:sz="0" w:space="0" w:color="auto"/>
            <w:right w:val="none" w:sz="0" w:space="0" w:color="auto"/>
          </w:divBdr>
        </w:div>
        <w:div w:id="1484273356">
          <w:marLeft w:val="0"/>
          <w:marRight w:val="0"/>
          <w:marTop w:val="0"/>
          <w:marBottom w:val="0"/>
          <w:divBdr>
            <w:top w:val="none" w:sz="0" w:space="0" w:color="auto"/>
            <w:left w:val="none" w:sz="0" w:space="0" w:color="auto"/>
            <w:bottom w:val="none" w:sz="0" w:space="0" w:color="auto"/>
            <w:right w:val="none" w:sz="0" w:space="0" w:color="auto"/>
          </w:divBdr>
        </w:div>
        <w:div w:id="929891181">
          <w:marLeft w:val="0"/>
          <w:marRight w:val="0"/>
          <w:marTop w:val="0"/>
          <w:marBottom w:val="0"/>
          <w:divBdr>
            <w:top w:val="none" w:sz="0" w:space="0" w:color="auto"/>
            <w:left w:val="none" w:sz="0" w:space="0" w:color="auto"/>
            <w:bottom w:val="none" w:sz="0" w:space="0" w:color="auto"/>
            <w:right w:val="none" w:sz="0" w:space="0" w:color="auto"/>
          </w:divBdr>
        </w:div>
      </w:divsChild>
    </w:div>
    <w:div w:id="830948516">
      <w:bodyDiv w:val="1"/>
      <w:marLeft w:val="0"/>
      <w:marRight w:val="0"/>
      <w:marTop w:val="0"/>
      <w:marBottom w:val="0"/>
      <w:divBdr>
        <w:top w:val="none" w:sz="0" w:space="0" w:color="auto"/>
        <w:left w:val="none" w:sz="0" w:space="0" w:color="auto"/>
        <w:bottom w:val="none" w:sz="0" w:space="0" w:color="auto"/>
        <w:right w:val="none" w:sz="0" w:space="0" w:color="auto"/>
      </w:divBdr>
      <w:divsChild>
        <w:div w:id="1618370044">
          <w:marLeft w:val="0"/>
          <w:marRight w:val="0"/>
          <w:marTop w:val="0"/>
          <w:marBottom w:val="0"/>
          <w:divBdr>
            <w:top w:val="none" w:sz="0" w:space="0" w:color="auto"/>
            <w:left w:val="none" w:sz="0" w:space="0" w:color="auto"/>
            <w:bottom w:val="none" w:sz="0" w:space="0" w:color="auto"/>
            <w:right w:val="none" w:sz="0" w:space="0" w:color="auto"/>
          </w:divBdr>
        </w:div>
      </w:divsChild>
    </w:div>
    <w:div w:id="1323773073">
      <w:bodyDiv w:val="1"/>
      <w:marLeft w:val="0"/>
      <w:marRight w:val="0"/>
      <w:marTop w:val="0"/>
      <w:marBottom w:val="0"/>
      <w:divBdr>
        <w:top w:val="none" w:sz="0" w:space="0" w:color="auto"/>
        <w:left w:val="none" w:sz="0" w:space="0" w:color="auto"/>
        <w:bottom w:val="none" w:sz="0" w:space="0" w:color="auto"/>
        <w:right w:val="none" w:sz="0" w:space="0" w:color="auto"/>
      </w:divBdr>
    </w:div>
    <w:div w:id="2059090290">
      <w:bodyDiv w:val="1"/>
      <w:marLeft w:val="0"/>
      <w:marRight w:val="0"/>
      <w:marTop w:val="0"/>
      <w:marBottom w:val="0"/>
      <w:divBdr>
        <w:top w:val="none" w:sz="0" w:space="0" w:color="auto"/>
        <w:left w:val="none" w:sz="0" w:space="0" w:color="auto"/>
        <w:bottom w:val="none" w:sz="0" w:space="0" w:color="auto"/>
        <w:right w:val="none" w:sz="0" w:space="0" w:color="auto"/>
      </w:divBdr>
      <w:divsChild>
        <w:div w:id="982004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0635/a593eaab768d34bf2d7419322eac79481e73cf03/" TargetMode="External"/><Relationship Id="rId13" Type="http://schemas.openxmlformats.org/officeDocument/2006/relationships/hyperlink" Target="https://www.consultant.ru/document/cons_doc_LAW_430635/330a220d4fee09ee290fc31fd9fbf1c1b7467a53/" TargetMode="External"/><Relationship Id="rId3" Type="http://schemas.openxmlformats.org/officeDocument/2006/relationships/styles" Target="styles.xml"/><Relationship Id="rId7" Type="http://schemas.openxmlformats.org/officeDocument/2006/relationships/hyperlink" Target="https://www.consultant.ru/document/cons_doc_LAW_126420/" TargetMode="External"/><Relationship Id="rId12" Type="http://schemas.openxmlformats.org/officeDocument/2006/relationships/hyperlink" Target="https://www.consultant.ru/document/cons_doc_LAW_430635/a2588b2a1374c05e0939bb4df8e54fc0dfd6e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consultant.ru/document/cons_doc_LAW_430635/d44bdb356e6a691d0c72fef05ed16f68af0af9eb/" TargetMode="External"/><Relationship Id="rId11" Type="http://schemas.openxmlformats.org/officeDocument/2006/relationships/hyperlink" Target="https://www.consultant.ru/document/cons_doc_LAW_430635/a2588b2a1374c05e0939bb4df8e54fc0dfd6e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nsultant.ru/document/cons_doc_LAW_430635/a2588b2a1374c05e0939bb4df8e54fc0dfd6e000/" TargetMode="External"/><Relationship Id="rId4" Type="http://schemas.openxmlformats.org/officeDocument/2006/relationships/settings" Target="settings.xml"/><Relationship Id="rId9" Type="http://schemas.openxmlformats.org/officeDocument/2006/relationships/hyperlink" Target="https://www.consultant.ru/document/cons_doc_LAW_430635/585cf44cd76d6cfd2491e5713fd663e8e56a3831/" TargetMode="External"/><Relationship Id="rId14" Type="http://schemas.openxmlformats.org/officeDocument/2006/relationships/hyperlink" Target="https://www.consultant.ru/document/cons_doc_LAW_430635/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E211C-9604-4798-ADBA-CE9305DF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1680</Words>
  <Characters>9580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user22</cp:lastModifiedBy>
  <cp:revision>2</cp:revision>
  <cp:lastPrinted>2023-02-07T02:35:00Z</cp:lastPrinted>
  <dcterms:created xsi:type="dcterms:W3CDTF">2023-02-09T08:01:00Z</dcterms:created>
  <dcterms:modified xsi:type="dcterms:W3CDTF">2023-02-09T08:01:00Z</dcterms:modified>
</cp:coreProperties>
</file>